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3" w:rsidRPr="00AB7B2F" w:rsidRDefault="000F35A3" w:rsidP="00AB7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B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B0FC67" wp14:editId="45CFE37E">
            <wp:simplePos x="0" y="0"/>
            <wp:positionH relativeFrom="column">
              <wp:posOffset>2508250</wp:posOffset>
            </wp:positionH>
            <wp:positionV relativeFrom="paragraph">
              <wp:posOffset>-212090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5A3" w:rsidRPr="00AB7B2F" w:rsidRDefault="000F35A3" w:rsidP="00AB7B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5A3" w:rsidRDefault="000F35A3" w:rsidP="00AB7B2F">
      <w:pPr>
        <w:pStyle w:val="a3"/>
        <w:spacing w:line="276" w:lineRule="auto"/>
        <w:rPr>
          <w:szCs w:val="28"/>
        </w:rPr>
      </w:pPr>
    </w:p>
    <w:p w:rsidR="00AE48D3" w:rsidRPr="00AE48D3" w:rsidRDefault="00AE48D3" w:rsidP="00AB7B2F">
      <w:pPr>
        <w:pStyle w:val="a3"/>
        <w:spacing w:line="276" w:lineRule="auto"/>
        <w:rPr>
          <w:sz w:val="16"/>
          <w:szCs w:val="16"/>
        </w:rPr>
      </w:pPr>
    </w:p>
    <w:p w:rsidR="000F35A3" w:rsidRPr="00AB7B2F" w:rsidRDefault="000F35A3" w:rsidP="00AB7B2F">
      <w:pPr>
        <w:pStyle w:val="a3"/>
        <w:spacing w:line="276" w:lineRule="auto"/>
        <w:rPr>
          <w:szCs w:val="28"/>
        </w:rPr>
      </w:pPr>
      <w:r w:rsidRPr="00AB7B2F">
        <w:rPr>
          <w:szCs w:val="28"/>
        </w:rPr>
        <w:t>АДМИНИСТРАЦИЯ МУНИЦИПАЛЬНОГО ОБРАЗОВАНИЯ</w:t>
      </w:r>
    </w:p>
    <w:p w:rsidR="000F35A3" w:rsidRPr="00AB7B2F" w:rsidRDefault="000F35A3" w:rsidP="00AB7B2F">
      <w:pPr>
        <w:pStyle w:val="a3"/>
        <w:spacing w:line="276" w:lineRule="auto"/>
        <w:rPr>
          <w:szCs w:val="28"/>
        </w:rPr>
      </w:pPr>
      <w:r w:rsidRPr="00AB7B2F">
        <w:rPr>
          <w:szCs w:val="28"/>
        </w:rPr>
        <w:t>«АХТУБИНСКИЙ РАЙОН»</w:t>
      </w:r>
    </w:p>
    <w:p w:rsidR="000F35A3" w:rsidRPr="00AB7B2F" w:rsidRDefault="000F35A3" w:rsidP="00AB7B2F">
      <w:pPr>
        <w:pStyle w:val="a3"/>
        <w:spacing w:line="276" w:lineRule="auto"/>
        <w:rPr>
          <w:szCs w:val="28"/>
        </w:rPr>
      </w:pPr>
    </w:p>
    <w:p w:rsidR="000F35A3" w:rsidRDefault="000F35A3" w:rsidP="00AB7B2F">
      <w:pPr>
        <w:pStyle w:val="a3"/>
        <w:spacing w:line="276" w:lineRule="auto"/>
        <w:rPr>
          <w:b/>
          <w:sz w:val="36"/>
          <w:szCs w:val="36"/>
        </w:rPr>
      </w:pPr>
      <w:r w:rsidRPr="00AE48D3">
        <w:rPr>
          <w:b/>
          <w:sz w:val="36"/>
          <w:szCs w:val="36"/>
        </w:rPr>
        <w:t>ПОСТАНОВЛЕНИЕ</w:t>
      </w:r>
    </w:p>
    <w:p w:rsidR="001D4004" w:rsidRDefault="001D4004" w:rsidP="00AB7B2F">
      <w:pPr>
        <w:pStyle w:val="a3"/>
        <w:spacing w:line="276" w:lineRule="auto"/>
        <w:jc w:val="left"/>
        <w:rPr>
          <w:szCs w:val="28"/>
        </w:rPr>
      </w:pPr>
    </w:p>
    <w:p w:rsidR="00EE3F61" w:rsidRDefault="00195D08" w:rsidP="00AB7B2F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06.02.2017</w:t>
      </w:r>
      <w:r w:rsidR="00EE3F61">
        <w:rPr>
          <w:szCs w:val="28"/>
        </w:rPr>
        <w:t xml:space="preserve">                                                          </w:t>
      </w:r>
      <w:r w:rsidR="004146B2">
        <w:rPr>
          <w:szCs w:val="28"/>
        </w:rPr>
        <w:t xml:space="preserve">     </w:t>
      </w:r>
      <w:r>
        <w:rPr>
          <w:szCs w:val="28"/>
        </w:rPr>
        <w:t xml:space="preserve">                  </w:t>
      </w:r>
      <w:r w:rsidR="00EE3F61">
        <w:rPr>
          <w:szCs w:val="28"/>
        </w:rPr>
        <w:t>№</w:t>
      </w:r>
      <w:r w:rsidR="004146B2">
        <w:rPr>
          <w:szCs w:val="28"/>
        </w:rPr>
        <w:t xml:space="preserve"> </w:t>
      </w:r>
      <w:r>
        <w:rPr>
          <w:szCs w:val="28"/>
        </w:rPr>
        <w:t>58</w:t>
      </w:r>
      <w:r w:rsidR="00CF0476">
        <w:rPr>
          <w:szCs w:val="28"/>
        </w:rPr>
        <w:tab/>
      </w:r>
      <w:r w:rsidR="00CF0476">
        <w:rPr>
          <w:szCs w:val="28"/>
        </w:rPr>
        <w:tab/>
      </w:r>
    </w:p>
    <w:p w:rsidR="004146B2" w:rsidRDefault="004146B2" w:rsidP="00AB7B2F">
      <w:pPr>
        <w:pStyle w:val="a3"/>
        <w:spacing w:line="276" w:lineRule="auto"/>
        <w:jc w:val="left"/>
        <w:rPr>
          <w:szCs w:val="28"/>
        </w:rPr>
      </w:pPr>
    </w:p>
    <w:p w:rsidR="001B5FEA" w:rsidRDefault="001B5FEA" w:rsidP="00AB7B2F">
      <w:pPr>
        <w:pStyle w:val="a3"/>
        <w:spacing w:line="276" w:lineRule="auto"/>
        <w:jc w:val="left"/>
        <w:rPr>
          <w:sz w:val="26"/>
          <w:szCs w:val="26"/>
        </w:rPr>
      </w:pPr>
    </w:p>
    <w:p w:rsidR="004146B2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64E1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72C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4146B2" w:rsidRDefault="00F33767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76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«Ахтубинский район» </w:t>
      </w:r>
    </w:p>
    <w:p w:rsidR="000F35A3" w:rsidRDefault="00F33767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767">
        <w:rPr>
          <w:rFonts w:ascii="Times New Roman" w:hAnsi="Times New Roman" w:cs="Times New Roman"/>
          <w:b w:val="0"/>
          <w:sz w:val="28"/>
          <w:szCs w:val="28"/>
        </w:rPr>
        <w:t xml:space="preserve">от 28.03.2014 № 453 </w:t>
      </w:r>
    </w:p>
    <w:p w:rsidR="00AE48D3" w:rsidRDefault="00AE48D3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46B2" w:rsidRDefault="004146B2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3A72CC" w:rsidP="00AE48D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 с</w:t>
      </w:r>
      <w:r w:rsidR="00B9643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ст. 179 Бюджетного кодекса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Российской Федерации, постановлением администрации МО «Ахтубинский район» от 29.07.2014 </w:t>
      </w:r>
      <w:r w:rsidR="004146B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№ 1139 «Об </w:t>
      </w:r>
      <w:r w:rsidR="004146B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утверждении порядка разработки,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утверждения, реализации и оценки эффек</w:t>
      </w:r>
      <w:r w:rsidR="004146B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тивности муниципальных программ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МО «</w:t>
      </w:r>
      <w:proofErr w:type="spell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</w:t>
      </w:r>
      <w:proofErr w:type="spell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район», администрация МО «Ахтубинский район»</w:t>
      </w:r>
    </w:p>
    <w:p w:rsidR="001B5FEA" w:rsidRPr="00AE48D3" w:rsidRDefault="001B5FEA" w:rsidP="00AE4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0F35A3" w:rsidP="004146B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D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146B2" w:rsidRPr="00AE48D3" w:rsidRDefault="004146B2" w:rsidP="006A69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1E5" w:rsidRPr="008511E5" w:rsidRDefault="00821DBA" w:rsidP="008434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11E5">
        <w:rPr>
          <w:rFonts w:ascii="Times New Roman" w:hAnsi="Times New Roman" w:cs="Times New Roman"/>
          <w:sz w:val="28"/>
          <w:szCs w:val="28"/>
        </w:rPr>
        <w:t>Внести</w:t>
      </w:r>
      <w:r w:rsidR="008511E5" w:rsidRPr="008511E5">
        <w:rPr>
          <w:rFonts w:ascii="Times New Roman" w:hAnsi="Times New Roman" w:cs="Times New Roman"/>
          <w:sz w:val="28"/>
          <w:szCs w:val="28"/>
        </w:rPr>
        <w:t xml:space="preserve"> в </w:t>
      </w:r>
      <w:r w:rsidR="008511E5">
        <w:rPr>
          <w:rFonts w:ascii="Times New Roman" w:hAnsi="Times New Roman" w:cs="Times New Roman"/>
          <w:sz w:val="28"/>
          <w:szCs w:val="28"/>
        </w:rPr>
        <w:t>п</w:t>
      </w:r>
      <w:r w:rsidRPr="008511E5">
        <w:rPr>
          <w:rFonts w:ascii="Times New Roman" w:hAnsi="Times New Roman" w:cs="Times New Roman"/>
          <w:sz w:val="28"/>
          <w:szCs w:val="28"/>
        </w:rPr>
        <w:t>остановление администрации МО «Ахтубинский район»</w:t>
      </w:r>
      <w:r w:rsidR="00136D82" w:rsidRP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57772E" w:rsidRPr="0057772E">
        <w:rPr>
          <w:rFonts w:ascii="Times New Roman" w:hAnsi="Times New Roman" w:cs="Times New Roman"/>
          <w:sz w:val="28"/>
          <w:szCs w:val="28"/>
        </w:rPr>
        <w:t xml:space="preserve">от 28.03.2014 № 453 </w:t>
      </w:r>
      <w:r w:rsidRPr="008511E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6B5BA0" w:rsidRPr="008511E5">
        <w:rPr>
          <w:rFonts w:ascii="Times New Roman" w:hAnsi="Times New Roman" w:cs="Times New Roman"/>
          <w:sz w:val="28"/>
          <w:szCs w:val="28"/>
        </w:rPr>
        <w:t xml:space="preserve"> «Повышение эффективности управления муниципальными финансами на 2015-20</w:t>
      </w:r>
      <w:r w:rsidR="009F29DD" w:rsidRPr="008511E5">
        <w:rPr>
          <w:rFonts w:ascii="Times New Roman" w:hAnsi="Times New Roman" w:cs="Times New Roman"/>
          <w:sz w:val="28"/>
          <w:szCs w:val="28"/>
        </w:rPr>
        <w:t>20</w:t>
      </w:r>
      <w:r w:rsidR="006B5BA0" w:rsidRPr="008511E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8511E5">
        <w:rPr>
          <w:rFonts w:ascii="Times New Roman" w:hAnsi="Times New Roman" w:cs="Times New Roman"/>
          <w:sz w:val="28"/>
          <w:szCs w:val="28"/>
        </w:rPr>
        <w:t>изменения</w:t>
      </w:r>
      <w:r w:rsidR="0057772E">
        <w:rPr>
          <w:rFonts w:ascii="Times New Roman" w:hAnsi="Times New Roman" w:cs="Times New Roman"/>
          <w:sz w:val="28"/>
          <w:szCs w:val="28"/>
        </w:rPr>
        <w:t>,</w:t>
      </w:r>
      <w:r w:rsidR="00A30DCA">
        <w:rPr>
          <w:rFonts w:ascii="Times New Roman" w:hAnsi="Times New Roman" w:cs="Times New Roman"/>
          <w:sz w:val="28"/>
          <w:szCs w:val="28"/>
        </w:rPr>
        <w:t xml:space="preserve"> </w:t>
      </w:r>
      <w:r w:rsidR="008511E5">
        <w:rPr>
          <w:rFonts w:ascii="Times New Roman" w:hAnsi="Times New Roman"/>
          <w:sz w:val="28"/>
          <w:szCs w:val="28"/>
        </w:rPr>
        <w:t>изложи</w:t>
      </w:r>
      <w:r w:rsidR="00A30DCA">
        <w:rPr>
          <w:rFonts w:ascii="Times New Roman" w:hAnsi="Times New Roman"/>
          <w:sz w:val="28"/>
          <w:szCs w:val="28"/>
        </w:rPr>
        <w:t xml:space="preserve">в </w:t>
      </w:r>
      <w:r w:rsidR="004146B2">
        <w:rPr>
          <w:rFonts w:ascii="Times New Roman" w:hAnsi="Times New Roman"/>
          <w:sz w:val="28"/>
          <w:szCs w:val="28"/>
        </w:rPr>
        <w:t xml:space="preserve">программу </w:t>
      </w:r>
      <w:r w:rsidR="00A30DCA">
        <w:rPr>
          <w:rFonts w:ascii="Times New Roman" w:hAnsi="Times New Roman"/>
          <w:sz w:val="28"/>
          <w:szCs w:val="28"/>
        </w:rPr>
        <w:t>в новой редакции:</w:t>
      </w:r>
      <w:r w:rsidR="008511E5" w:rsidRPr="008511E5">
        <w:rPr>
          <w:rFonts w:ascii="Times New Roman" w:hAnsi="Times New Roman"/>
          <w:sz w:val="28"/>
          <w:szCs w:val="28"/>
        </w:rPr>
        <w:t xml:space="preserve"> </w:t>
      </w:r>
    </w:p>
    <w:p w:rsidR="008511E5" w:rsidRDefault="00F33767" w:rsidP="00843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AE48D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511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  <w:r w:rsidR="004146B2">
        <w:rPr>
          <w:rFonts w:ascii="Times New Roman" w:hAnsi="Times New Roman"/>
          <w:sz w:val="28"/>
          <w:szCs w:val="28"/>
        </w:rPr>
        <w:t>.</w:t>
      </w:r>
    </w:p>
    <w:p w:rsidR="00F33767" w:rsidRDefault="0086580D" w:rsidP="00843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511E5" w:rsidRPr="00D54F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E45D7">
        <w:rPr>
          <w:rFonts w:ascii="Times New Roman" w:hAnsi="Times New Roman" w:cs="Times New Roman"/>
          <w:sz w:val="28"/>
          <w:szCs w:val="28"/>
        </w:rPr>
        <w:t>2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D54F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061223">
        <w:rPr>
          <w:rFonts w:ascii="Times New Roman" w:hAnsi="Times New Roman" w:cs="Times New Roman"/>
          <w:sz w:val="28"/>
          <w:szCs w:val="28"/>
        </w:rPr>
        <w:t>«</w:t>
      </w:r>
      <w:r w:rsidR="008511E5" w:rsidRPr="00D54F66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D54F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61223">
        <w:rPr>
          <w:rFonts w:ascii="Times New Roman" w:hAnsi="Times New Roman" w:cs="Times New Roman"/>
          <w:sz w:val="28"/>
          <w:szCs w:val="28"/>
        </w:rPr>
        <w:t>»</w:t>
      </w:r>
      <w:r w:rsidR="00F33767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</w:t>
      </w:r>
      <w:r w:rsidR="004146B2">
        <w:rPr>
          <w:rFonts w:ascii="Times New Roman" w:hAnsi="Times New Roman"/>
          <w:sz w:val="28"/>
          <w:szCs w:val="28"/>
        </w:rPr>
        <w:t>.</w:t>
      </w:r>
    </w:p>
    <w:p w:rsidR="008511E5" w:rsidRDefault="0086580D" w:rsidP="0084344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11E5" w:rsidRPr="00C81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E45D7">
        <w:rPr>
          <w:rFonts w:ascii="Times New Roman" w:hAnsi="Times New Roman" w:cs="Times New Roman"/>
          <w:sz w:val="28"/>
          <w:szCs w:val="28"/>
        </w:rPr>
        <w:t>3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061223">
        <w:rPr>
          <w:rFonts w:ascii="Times New Roman" w:hAnsi="Times New Roman" w:cs="Times New Roman"/>
          <w:sz w:val="28"/>
          <w:szCs w:val="28"/>
        </w:rPr>
        <w:t>«</w:t>
      </w:r>
      <w:r w:rsidR="008511E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061223">
        <w:rPr>
          <w:rFonts w:ascii="Times New Roman" w:hAnsi="Times New Roman" w:cs="Times New Roman"/>
          <w:sz w:val="28"/>
          <w:szCs w:val="28"/>
        </w:rPr>
        <w:t>р</w:t>
      </w:r>
      <w:r w:rsidR="008511E5">
        <w:rPr>
          <w:rFonts w:ascii="Times New Roman" w:hAnsi="Times New Roman" w:cs="Times New Roman"/>
          <w:sz w:val="28"/>
          <w:szCs w:val="28"/>
        </w:rPr>
        <w:t>еализации муниципальной программы</w:t>
      </w:r>
      <w:r w:rsidR="00061223">
        <w:rPr>
          <w:rFonts w:ascii="Times New Roman" w:hAnsi="Times New Roman" w:cs="Times New Roman"/>
          <w:sz w:val="28"/>
          <w:szCs w:val="28"/>
        </w:rPr>
        <w:t>»</w:t>
      </w:r>
      <w:r w:rsidR="00A30DCA">
        <w:rPr>
          <w:rFonts w:ascii="Times New Roman" w:hAnsi="Times New Roman" w:cs="Times New Roman"/>
          <w:sz w:val="28"/>
          <w:szCs w:val="28"/>
        </w:rPr>
        <w:t>,</w:t>
      </w:r>
      <w:r w:rsidR="00F33767"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r w:rsidR="00A30DCA" w:rsidRPr="00A30DCA">
        <w:rPr>
          <w:rFonts w:ascii="Times New Roman" w:hAnsi="Times New Roman" w:cs="Times New Roman"/>
          <w:sz w:val="28"/>
          <w:szCs w:val="28"/>
        </w:rPr>
        <w:t xml:space="preserve"> к</w:t>
      </w:r>
      <w:r w:rsidR="00A30DCA">
        <w:rPr>
          <w:rFonts w:ascii="Times New Roman" w:hAnsi="Times New Roman" w:cs="Times New Roman"/>
          <w:sz w:val="28"/>
          <w:szCs w:val="28"/>
        </w:rPr>
        <w:t xml:space="preserve"> </w:t>
      </w:r>
      <w:r w:rsidR="00A30DCA" w:rsidRPr="00A30DCA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4146B2">
        <w:rPr>
          <w:rFonts w:ascii="Times New Roman" w:hAnsi="Times New Roman" w:cs="Times New Roman"/>
          <w:sz w:val="28"/>
          <w:szCs w:val="28"/>
        </w:rPr>
        <w:t>.</w:t>
      </w:r>
    </w:p>
    <w:p w:rsidR="00061223" w:rsidRDefault="00061223" w:rsidP="0084344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81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E45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1660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6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 3</w:t>
      </w:r>
      <w:r w:rsidRPr="00A30DC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DCA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CC" w:rsidRDefault="003A72CC" w:rsidP="008434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72CC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облуживания администрации МО «Ахтубинский район» (Короткий В.В.) обеспечить </w:t>
      </w:r>
      <w:r w:rsidRPr="003A72CC">
        <w:rPr>
          <w:rFonts w:ascii="Times New Roman" w:hAnsi="Times New Roman" w:cs="Times New Roman"/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E5A31" w:rsidRPr="006E5A31" w:rsidRDefault="003A72CC" w:rsidP="006E5A31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4146B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Ахтубинская</w:t>
      </w:r>
      <w:proofErr w:type="gramEnd"/>
      <w:r w:rsidR="004146B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правда»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E5A31" w:rsidRPr="006E5A31" w:rsidRDefault="006E5A31" w:rsidP="006E5A31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постановления возложить на заместителя главы по экономическим и финансовым вопросам – начальника финансового управления админи</w:t>
      </w:r>
      <w:r w:rsidR="004146B2">
        <w:rPr>
          <w:rFonts w:ascii="Times New Roman" w:hAnsi="Times New Roman" w:cs="Times New Roman"/>
          <w:b w:val="0"/>
          <w:sz w:val="28"/>
          <w:szCs w:val="28"/>
        </w:rPr>
        <w:t>страции МО «</w:t>
      </w:r>
      <w:proofErr w:type="spellStart"/>
      <w:r w:rsidR="004146B2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4146B2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4146B2">
        <w:rPr>
          <w:rFonts w:ascii="Times New Roman" w:hAnsi="Times New Roman" w:cs="Times New Roman"/>
          <w:b w:val="0"/>
          <w:sz w:val="28"/>
          <w:szCs w:val="28"/>
        </w:rPr>
        <w:t>Кожухину</w:t>
      </w:r>
      <w:proofErr w:type="spellEnd"/>
      <w:r w:rsidR="004146B2">
        <w:rPr>
          <w:rFonts w:ascii="Times New Roman" w:hAnsi="Times New Roman" w:cs="Times New Roman"/>
          <w:b w:val="0"/>
          <w:sz w:val="28"/>
          <w:szCs w:val="28"/>
        </w:rPr>
        <w:t xml:space="preserve"> Н.Г.</w:t>
      </w:r>
    </w:p>
    <w:p w:rsidR="00CE1F6B" w:rsidRDefault="00CE1F6B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80D" w:rsidRDefault="0086580D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80D" w:rsidRPr="00AE48D3" w:rsidRDefault="0086580D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F6B" w:rsidRDefault="008658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84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p w:rsidR="00CE1F6B" w:rsidRDefault="00CE1F6B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B7B2F" w:rsidRPr="00AE48D3" w:rsidTr="00356D18">
        <w:tc>
          <w:tcPr>
            <w:tcW w:w="4643" w:type="dxa"/>
            <w:shd w:val="clear" w:color="auto" w:fill="auto"/>
          </w:tcPr>
          <w:p w:rsidR="005A3C12" w:rsidRPr="00AE48D3" w:rsidRDefault="0024170D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5606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D20248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B2F" w:rsidRPr="00AE48D3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4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3C12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5A3C12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>«Ахтубинский район»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F56064" w:rsidP="009A15F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04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 xml:space="preserve"> 06.02.2017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F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A0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Муниципальная программа «Повышени</w:t>
      </w:r>
      <w:r w:rsidR="00764E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 на 2015-20</w:t>
      </w:r>
      <w:r w:rsidR="00241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69FD" w:rsidRPr="00AE48D3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F08" w:rsidRDefault="00E66F08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01E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4E34" w:rsidRDefault="00C94E34" w:rsidP="00C94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86580D" w:rsidRPr="00BD782F" w:rsidTr="004146B2">
        <w:trPr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80D" w:rsidRPr="004146B2" w:rsidRDefault="0086580D" w:rsidP="004146B2">
            <w:pPr>
              <w:pStyle w:val="ae"/>
              <w:rPr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муниципальными финансами на 2015-2020 годы»</w:t>
            </w:r>
          </w:p>
        </w:tc>
      </w:tr>
      <w:tr w:rsidR="0086580D" w:rsidRPr="00BD782F" w:rsidTr="0086580D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Федерации; </w:t>
            </w:r>
          </w:p>
          <w:p w:rsidR="0086580D" w:rsidRPr="004146B2" w:rsidRDefault="0086580D" w:rsidP="004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6580D" w:rsidRPr="004146B2" w:rsidRDefault="0086580D" w:rsidP="004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Астраханской области от 27.08.2014 № 336-П «Управление государственными финансами Астраханской области»;</w:t>
            </w:r>
          </w:p>
          <w:p w:rsidR="0086580D" w:rsidRPr="004146B2" w:rsidRDefault="0086580D" w:rsidP="004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«Ахтубинский район» от 29.07.2014 № 1139 «</w:t>
            </w:r>
            <w:r w:rsidRPr="004146B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разработки,  утверждения, реализации и оценки эффективности муниципальных п</w:t>
            </w:r>
            <w:r w:rsidR="004146B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  МО «Ахтубинский район»</w:t>
            </w:r>
          </w:p>
        </w:tc>
      </w:tr>
      <w:tr w:rsidR="0086580D" w:rsidRPr="00BD782F" w:rsidTr="0086580D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«Ахтубинский район»</w:t>
            </w:r>
          </w:p>
        </w:tc>
      </w:tr>
      <w:tr w:rsidR="0086580D" w:rsidRPr="00BD782F" w:rsidTr="004146B2">
        <w:trPr>
          <w:trHeight w:val="8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ind w:left="2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«Ахтубинский район»</w:t>
            </w:r>
          </w:p>
        </w:tc>
      </w:tr>
      <w:tr w:rsidR="0086580D" w:rsidRPr="00BD782F" w:rsidTr="0086580D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«Ахтубинский район»</w:t>
            </w:r>
          </w:p>
        </w:tc>
      </w:tr>
      <w:tr w:rsidR="0086580D" w:rsidRPr="00BD782F" w:rsidTr="0086580D">
        <w:trPr>
          <w:trHeight w:val="5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Подпрограмма 1. «Реализация мероприятий муниципального образования «Ахтубинский район» государственных программ Астраханской области»;</w:t>
            </w:r>
          </w:p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«Создание условий для реализации вопросов местного значения муниципального образования «Ахтубинский район»; </w:t>
            </w:r>
          </w:p>
          <w:p w:rsidR="0086580D" w:rsidRPr="004146B2" w:rsidRDefault="0086580D" w:rsidP="004146B2">
            <w:pPr>
              <w:pStyle w:val="ae"/>
              <w:rPr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</w:t>
            </w:r>
            <w:r w:rsidRPr="004146B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управления финансами Ахтубинского района на 2015-2020 годы»</w:t>
            </w:r>
          </w:p>
        </w:tc>
      </w:tr>
      <w:tr w:rsidR="0086580D" w:rsidRPr="00BD782F" w:rsidTr="004146B2">
        <w:trPr>
          <w:trHeight w:val="11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</w:tr>
      <w:tr w:rsidR="0086580D" w:rsidRPr="00BD782F" w:rsidTr="004146B2">
        <w:trPr>
          <w:trHeight w:val="15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и осуществления бюджетного процесса </w:t>
            </w:r>
            <w:proofErr w:type="gramStart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 Ахтубинского района</w:t>
            </w:r>
          </w:p>
        </w:tc>
      </w:tr>
      <w:tr w:rsidR="0086580D" w:rsidRPr="00BD782F" w:rsidTr="0086580D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6580D" w:rsidRPr="004146B2" w:rsidRDefault="0086580D" w:rsidP="004146B2">
            <w:pPr>
              <w:pStyle w:val="ae"/>
              <w:rPr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6580D" w:rsidRPr="005A3D25" w:rsidTr="0086580D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Всего по муниципальной программе – </w:t>
            </w:r>
            <w:r w:rsidR="0084344D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612 221,1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</w:t>
            </w:r>
            <w:proofErr w:type="gramStart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уб.: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– 6 328,5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2016 год – </w:t>
            </w:r>
            <w:r w:rsidR="0084344D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141 859,9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2017 год – </w:t>
            </w:r>
            <w:r w:rsidR="0084344D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115 820,7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2018 год – </w:t>
            </w:r>
            <w:r w:rsidR="0084344D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115 928,0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– 116 142,0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– 116 142,0 тыс. руб.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в том числе за счет средств бюджета МО «Ахтубинский район»</w:t>
            </w: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  <w:r w:rsidR="00CE350B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961,7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</w:t>
            </w:r>
            <w:proofErr w:type="gramStart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уб., в т. ч.: 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– 6 328,5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– 14</w:t>
            </w:r>
            <w:r w:rsidR="00CE350B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332,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2017 год – </w:t>
            </w:r>
            <w:r w:rsidR="00CE350B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15 188,9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– 16 227,9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– 16 441,9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– 16 441,9 тыс. руб.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счет средств бюджета Астраханской области </w:t>
            </w:r>
            <w:r w:rsidR="00046232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520 902,2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</w:t>
            </w:r>
            <w:proofErr w:type="gramStart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уб., в т. ч.: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2015 год – 0,0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2016 год – </w:t>
            </w:r>
            <w:r w:rsidR="00CE350B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046232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CE350B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046232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527</w:t>
            </w:r>
            <w:r w:rsidR="00CE350B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046232"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2017 год – 99 042,5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2018 год – 98 110,8 тыс</w:t>
            </w:r>
            <w:proofErr w:type="gramStart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2019 год – 98 110,8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 год – 98 110,8 тыс</w:t>
            </w:r>
            <w:proofErr w:type="gramStart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за счет средств федерального бюджета 7 946,5 тыс</w:t>
            </w:r>
            <w:proofErr w:type="gramStart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уб. в т. ч.: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2015 год – 0,0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2016 год – 1 589,3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2017 год – 1 589,3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2018 год – 1 589,3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2019 год – 1 589,3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 год – 1 589,3 тыс. руб.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В том числе по подпрограммам: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 «Реализация мероприятий муниципальн</w:t>
            </w:r>
            <w:r w:rsidR="00627944" w:rsidRPr="004146B2">
              <w:rPr>
                <w:rFonts w:ascii="Times New Roman" w:hAnsi="Times New Roman" w:cs="Times New Roman"/>
                <w:sz w:val="24"/>
                <w:szCs w:val="24"/>
              </w:rPr>
              <w:t>ым образованием</w:t>
            </w: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 «Ахтубинский район» государственных программ Астраханской области» всего – </w:t>
            </w:r>
            <w:r w:rsidR="00046232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527</w:t>
            </w:r>
            <w:r w:rsidR="00CE350B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</w:t>
            </w:r>
            <w:r w:rsidR="00046232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259</w:t>
            </w:r>
            <w:r w:rsidR="00CE350B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046232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4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руб., в </w:t>
            </w:r>
            <w:proofErr w:type="spellStart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– 0,0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2016 год – </w:t>
            </w:r>
            <w:r w:rsidR="00046232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127 527,3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– 100 631,8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2018 год – 99 700,1 тыс.</w:t>
            </w:r>
            <w:r w:rsid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– 99 700,1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– 99 700,1 тыс.</w:t>
            </w:r>
            <w:r w:rsid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из них:  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- 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за счет средств бюджета Астраханской области –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25431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517 723,6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</w:t>
            </w:r>
            <w:proofErr w:type="gramStart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уб., в т. ч.: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– 0,0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2016 год – </w:t>
            </w:r>
            <w:r w:rsidR="00CE350B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124 348,7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– 99 042,5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– 98 110,8 тыс.</w:t>
            </w:r>
            <w:r w:rsid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– 98 110,8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– 98 110,8 тыс</w:t>
            </w:r>
            <w:proofErr w:type="gramStart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 за счет средств федерального бюджета–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7 946,5 тыс</w:t>
            </w:r>
            <w:proofErr w:type="gramStart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уб., в т. ч.: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– 0,0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– 1 589,3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– 1 589,3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– 1 589,3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– 1 589,3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– 1 589,3 тыс. руб.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«Создание условий для реализации вопросов местного значения муниципального образо</w:t>
            </w:r>
            <w:r w:rsidR="00F25431"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вания «Ахтубинский район» всего 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за счет средств бюджета МО «Ахтубинский район» –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46</w:t>
            </w:r>
            <w:r w:rsidR="00F25431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982,9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</w:t>
            </w:r>
            <w:proofErr w:type="gramStart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уб., в </w:t>
            </w:r>
            <w:proofErr w:type="spellStart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– 0,0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– 7 865,3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– 8 630,8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– 9 669,8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– 10 408,4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– 10 408,4 тыс. руб.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- </w:t>
            </w:r>
            <w:hyperlink r:id="rId10">
              <w:r w:rsidRPr="004146B2">
                <w:rPr>
                  <w:rStyle w:val="ad"/>
                  <w:rFonts w:ascii="Times New Roman" w:eastAsia="Arial" w:hAnsi="Times New Roman" w:cs="Times New Roman"/>
                  <w:i w:val="0"/>
                  <w:sz w:val="24"/>
                  <w:szCs w:val="24"/>
                </w:rPr>
                <w:t>ведомственная целевая программа</w:t>
              </w:r>
            </w:hyperlink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«Обеспечение эффективного управления финансами Ахтубинского района на 2015-2020 годы»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25431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всего </w:t>
            </w:r>
            <w:r w:rsidRPr="004146B2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за счет средств бюджета МО «Ахтубинский район» -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25431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37 979,0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</w:t>
            </w:r>
            <w:proofErr w:type="gramStart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уб., в т. ч.: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– 6 328,5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– 6 </w:t>
            </w:r>
            <w:r w:rsidR="00F25431"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467</w:t>
            </w: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,3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– 6 558,1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– 6 558,1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– 6 033,5 тыс. руб.;</w:t>
            </w:r>
          </w:p>
          <w:p w:rsidR="0086580D" w:rsidRPr="004146B2" w:rsidRDefault="0086580D" w:rsidP="004146B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46B2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– 6 033,5 тыс. руб.</w:t>
            </w:r>
          </w:p>
        </w:tc>
      </w:tr>
      <w:tr w:rsidR="0086580D" w:rsidRPr="00BD782F" w:rsidTr="0086580D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долгосрочная устойчивость и сбалансированность районного бюджета;</w:t>
            </w:r>
          </w:p>
          <w:p w:rsidR="0086580D" w:rsidRPr="004146B2" w:rsidRDefault="0086580D" w:rsidP="004146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разграничение полномочий и обязательств публично-правовых образований;</w:t>
            </w:r>
          </w:p>
          <w:p w:rsidR="0086580D" w:rsidRPr="004146B2" w:rsidRDefault="0086580D" w:rsidP="004146B2">
            <w:pPr>
              <w:pStyle w:val="ae"/>
              <w:rPr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- развитие государственно-частного партнерства.</w:t>
            </w:r>
          </w:p>
        </w:tc>
      </w:tr>
      <w:tr w:rsidR="0086580D" w:rsidRPr="00BD782F" w:rsidTr="0086580D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4146B2" w:rsidRDefault="0086580D" w:rsidP="004146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46B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будет осуществляться финансовым управлением администрации МО «Ахтубинский район» путем подготовки ежеквартального отчета о ходе её реализации.</w:t>
            </w:r>
          </w:p>
        </w:tc>
      </w:tr>
    </w:tbl>
    <w:p w:rsidR="00D54F66" w:rsidRDefault="002D3780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F66" w:rsidSect="00A3299E">
          <w:footerReference w:type="default" r:id="rId11"/>
          <w:pgSz w:w="11906" w:h="16838"/>
          <w:pgMar w:top="1135" w:right="850" w:bottom="156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tbl>
      <w:tblPr>
        <w:tblW w:w="0" w:type="auto"/>
        <w:tblInd w:w="10078" w:type="dxa"/>
        <w:tblLook w:val="04A0" w:firstRow="1" w:lastRow="0" w:firstColumn="1" w:lastColumn="0" w:noHBand="0" w:noVBand="1"/>
      </w:tblPr>
      <w:tblGrid>
        <w:gridCol w:w="4643"/>
      </w:tblGrid>
      <w:tr w:rsidR="00F56064" w:rsidRPr="00AE48D3" w:rsidTr="00F56064">
        <w:tc>
          <w:tcPr>
            <w:tcW w:w="4643" w:type="dxa"/>
            <w:shd w:val="clear" w:color="auto" w:fill="auto"/>
          </w:tcPr>
          <w:p w:rsidR="00F56064" w:rsidRPr="00AE48D3" w:rsidRDefault="00F56064" w:rsidP="00F560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6064" w:rsidRPr="00AE48D3" w:rsidRDefault="00F56064" w:rsidP="00F560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F56064" w:rsidRPr="00AE48D3" w:rsidTr="00F56064">
        <w:tc>
          <w:tcPr>
            <w:tcW w:w="4643" w:type="dxa"/>
            <w:shd w:val="clear" w:color="auto" w:fill="auto"/>
          </w:tcPr>
          <w:p w:rsidR="00F56064" w:rsidRPr="00AE48D3" w:rsidRDefault="00F56064" w:rsidP="00F560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F56064" w:rsidRPr="00AE48D3" w:rsidTr="00F56064">
        <w:tc>
          <w:tcPr>
            <w:tcW w:w="4643" w:type="dxa"/>
            <w:shd w:val="clear" w:color="auto" w:fill="auto"/>
          </w:tcPr>
          <w:p w:rsidR="007E45D7" w:rsidRDefault="00F56064" w:rsidP="007E45D7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F56064" w:rsidRPr="00AE48D3" w:rsidRDefault="00F56064" w:rsidP="007E45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061223" w:rsidRDefault="00061223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61223" w:rsidRDefault="00061223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54F66" w:rsidRP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D0D08">
        <w:rPr>
          <w:rFonts w:ascii="Times New Roman" w:hAnsi="Times New Roman" w:cs="Times New Roman"/>
          <w:sz w:val="28"/>
          <w:szCs w:val="28"/>
        </w:rPr>
        <w:t xml:space="preserve"> </w:t>
      </w:r>
      <w:r w:rsidR="001D0D08" w:rsidRPr="001D0D08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2015-2020 годы»</w:t>
      </w:r>
    </w:p>
    <w:p w:rsidR="00061223" w:rsidRDefault="00061223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992"/>
        <w:gridCol w:w="1134"/>
        <w:gridCol w:w="616"/>
        <w:gridCol w:w="1085"/>
        <w:gridCol w:w="1134"/>
        <w:gridCol w:w="1134"/>
        <w:gridCol w:w="1134"/>
        <w:gridCol w:w="1134"/>
        <w:gridCol w:w="1985"/>
        <w:gridCol w:w="567"/>
        <w:gridCol w:w="425"/>
        <w:gridCol w:w="516"/>
        <w:gridCol w:w="516"/>
        <w:gridCol w:w="516"/>
        <w:gridCol w:w="516"/>
        <w:gridCol w:w="516"/>
        <w:gridCol w:w="516"/>
      </w:tblGrid>
      <w:tr w:rsidR="00B70A7D" w:rsidRPr="00B70A7D" w:rsidTr="00061223">
        <w:trPr>
          <w:trHeight w:val="37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6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8B5BAF" w:rsidRPr="00B70A7D" w:rsidTr="00061223">
        <w:trPr>
          <w:cantSplit/>
          <w:trHeight w:val="265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4E46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8B5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за предшествующий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B70A7D" w:rsidRPr="00B70A7D" w:rsidTr="00061223">
        <w:trPr>
          <w:trHeight w:val="492"/>
        </w:trPr>
        <w:tc>
          <w:tcPr>
            <w:tcW w:w="165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муниципальными финансами на 2015-2020 годы»</w:t>
            </w:r>
          </w:p>
        </w:tc>
      </w:tr>
      <w:tr w:rsidR="00B70A7D" w:rsidRPr="00B70A7D" w:rsidTr="00061223">
        <w:trPr>
          <w:trHeight w:val="840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Исполнение бюджета МО «Ахтубинский район»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70A7D" w:rsidRPr="00B70A7D" w:rsidTr="00061223">
        <w:trPr>
          <w:trHeight w:val="1416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организации и осуществления бюджетного процесса </w:t>
            </w:r>
            <w:proofErr w:type="gramStart"/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Ахтубинском</w:t>
            </w:r>
            <w:proofErr w:type="gramEnd"/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Доля расходов бюджета МО «Ахтубинский район» на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оказания финансовой помощи бюджетам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B70A7D" w:rsidRPr="00B70A7D" w:rsidTr="00061223">
        <w:trPr>
          <w:trHeight w:val="648"/>
        </w:trPr>
        <w:tc>
          <w:tcPr>
            <w:tcW w:w="165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62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№ 1 «Реализация мероприятий муниципальн</w:t>
            </w:r>
            <w:r w:rsidR="0062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 w:rsidR="0062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«Ахтубинский район» государственных программ Астраханской области»</w:t>
            </w:r>
          </w:p>
        </w:tc>
      </w:tr>
      <w:tr w:rsidR="008B5BAF" w:rsidRPr="00B70A7D" w:rsidTr="00061223">
        <w:trPr>
          <w:trHeight w:val="2220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эффективного выполнения полномочий и исполнения расходных обязательств Астраханской области муниципальным образованием "Ахтубинский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 образова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"Ахтуби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8B5BAF" w:rsidRPr="00B70A7D" w:rsidTr="00061223">
        <w:trPr>
          <w:trHeight w:val="1092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полного, своевременного и эффективного исполнения расходных обязательств Астраханской области муниципальным образованием "Ахтубинский район", утверждаемых за счет бюджета Астраханской области на соответствующий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70A7D" w:rsidP="00B70A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2. Процент выполнения расходных обязательств Астраханской области муниципальным образованием "Ахтубинский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70A7D" w:rsidRPr="00B70A7D" w:rsidTr="00061223">
        <w:trPr>
          <w:trHeight w:val="360"/>
        </w:trPr>
        <w:tc>
          <w:tcPr>
            <w:tcW w:w="1553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1: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7 946,5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B5BAF" w:rsidRPr="00B70A7D" w:rsidTr="00061223">
        <w:trPr>
          <w:trHeight w:val="7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представления субвенций местным бюджетам из бюджета Астраханской области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A7D" w:rsidRPr="00B70A7D" w:rsidTr="00061223">
        <w:trPr>
          <w:trHeight w:val="420"/>
        </w:trPr>
        <w:tc>
          <w:tcPr>
            <w:tcW w:w="1553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2: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топлива (мазут, печное топливо) на очередной отопительный сезон </w:t>
            </w:r>
            <w:r w:rsidR="00B54E32"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Астраханской области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266 410,5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75 188,5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54E32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B5BAF" w:rsidRPr="00B70A7D" w:rsidTr="00061223">
        <w:trPr>
          <w:trHeight w:val="130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54E32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топлива (мазут, печное топливо) на очередной отопительный сезон за счет средств бюджета Астраханской области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D6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представления </w:t>
            </w:r>
            <w:r w:rsidR="00D6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ИМТ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местным бюджетам за счет средств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Астраханской области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A7D" w:rsidRPr="00B70A7D" w:rsidTr="00061223">
        <w:trPr>
          <w:trHeight w:val="624"/>
        </w:trPr>
        <w:tc>
          <w:tcPr>
            <w:tcW w:w="1553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3: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2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Мероприятия: 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251 970,7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50 749,5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B5BAF" w:rsidRPr="00B70A7D" w:rsidTr="00061223">
        <w:trPr>
          <w:trHeight w:val="160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54E32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представления безадресной финансовой помощи местным бюджетам из бюджета Астраханской области 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A7D" w:rsidRPr="00B70A7D" w:rsidTr="00061223">
        <w:trPr>
          <w:trHeight w:val="408"/>
        </w:trPr>
        <w:tc>
          <w:tcPr>
            <w:tcW w:w="1553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4: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строительству и реконструкции объектов водоотведения </w:t>
            </w:r>
            <w:r w:rsidR="00B54E32"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Астраханской области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33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Мероприятия: 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41,3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B5BAF" w:rsidRPr="00B70A7D" w:rsidTr="00061223">
        <w:trPr>
          <w:trHeight w:val="13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54E32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строительству и реконструкции объектов водоотведения за счет средств бюджета Астраханской области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представления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ИМТ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реализацию мероприятий по строительству и реконструкции объектов водоотведения 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Астраханской области 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A7D" w:rsidRPr="00B70A7D" w:rsidTr="00B54E32">
        <w:trPr>
          <w:trHeight w:val="467"/>
        </w:trPr>
        <w:tc>
          <w:tcPr>
            <w:tcW w:w="1553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5: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социально-инженерного обустройства населенных пунктов </w:t>
            </w:r>
            <w:r w:rsidR="00B54E32" w:rsidRP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Астраханской области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42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Мероприятия: 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B5BAF" w:rsidRPr="00B70A7D" w:rsidTr="00061223">
        <w:trPr>
          <w:trHeight w:val="134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54E32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социально-инженерного обустройства населенных пунктов за счет средств бюджета Астраханской области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 представления</w:t>
            </w:r>
            <w:r w:rsidR="00D6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ИМТ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реализацию проектов социально-инженерного обустройства населенных пунктов 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Астраханской области 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5BAF" w:rsidRPr="00B70A7D" w:rsidTr="00061223">
        <w:trPr>
          <w:trHeight w:val="39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8C2062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527 259,4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8C2062" w:rsidP="008C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127 527</w:t>
            </w:r>
            <w:r w:rsidR="00B70A7D"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99 700,1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0A7D" w:rsidRPr="00B70A7D" w:rsidTr="00061223">
        <w:trPr>
          <w:trHeight w:val="528"/>
        </w:trPr>
        <w:tc>
          <w:tcPr>
            <w:tcW w:w="165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2 «Создание условий для реализации вопросов местного значения муниципального образования «Ахтубинский район»</w:t>
            </w:r>
          </w:p>
        </w:tc>
      </w:tr>
      <w:tr w:rsidR="008B5BAF" w:rsidRPr="00B70A7D" w:rsidTr="008C2062">
        <w:trPr>
          <w:trHeight w:val="3518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Эффективное выполнение реализации вопросов местного значения муниципального образования «Ахтубинский район»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70A7D" w:rsidP="00B70A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Доля расходов бюджета Ахтубинского района, формируемых в рамках реализации вопросов местного значения муниципального образования «Ахтубинский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8B5BAF" w:rsidRPr="00B70A7D" w:rsidTr="008C2062">
        <w:trPr>
          <w:trHeight w:val="3501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Задача:  Создание условий для повышения качества финансовой </w:t>
            </w:r>
            <w:r w:rsidR="008B5BAF"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устойчивости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Ахтубинского района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70A7D" w:rsidP="00B70A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2. Уровень достижения максимально возможной комплексной оценки качества организации и осуществления финансовой </w:t>
            </w:r>
            <w:r w:rsidR="008B5BAF"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устойчивости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Ахтубинского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70A7D" w:rsidRPr="00B70A7D" w:rsidTr="008C2062">
        <w:trPr>
          <w:trHeight w:val="266"/>
        </w:trPr>
        <w:tc>
          <w:tcPr>
            <w:tcW w:w="1553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287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1: 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BAF" w:rsidRPr="00B70A7D" w:rsidTr="00061223">
        <w:trPr>
          <w:trHeight w:val="288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27 570,2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8B5BAF" w:rsidRPr="00B70A7D" w:rsidTr="008C2062">
        <w:trPr>
          <w:trHeight w:val="258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расходов бюджета МО "Ахтубинский район" на обслуживание муниципального долга в расходах 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A7D" w:rsidRPr="00B70A7D" w:rsidTr="00061223">
        <w:trPr>
          <w:trHeight w:val="612"/>
        </w:trPr>
        <w:tc>
          <w:tcPr>
            <w:tcW w:w="1553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0A7D" w:rsidRPr="00B70A7D" w:rsidRDefault="00B70A7D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2: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части полномочий по решению вопросов местного значения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бюджета МО «Ахтубинский район»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288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19 412,7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3 642,4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3 642,4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B5BAF" w:rsidRPr="00B70A7D" w:rsidTr="00061223">
        <w:trPr>
          <w:trHeight w:val="190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из бюджета МО "Ахтубинский район" бюджетам муниципальных образований поселений Ахтубинского района на осуществление части полномочий по решению вопросов местного значения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 представления безадресной финансовой помощи местным бюджетам </w:t>
            </w:r>
            <w:r w:rsidR="00B5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МО "Ахтубинский район"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5BAF" w:rsidRPr="00B70A7D" w:rsidTr="00061223">
        <w:trPr>
          <w:trHeight w:val="39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46 982,9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39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7D" w:rsidRPr="00B70A7D" w:rsidRDefault="00B70A7D" w:rsidP="004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</w:t>
            </w:r>
            <w:r w:rsidR="004E4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программе</w:t>
            </w: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574 242,2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110 108,5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39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7D" w:rsidRPr="00B70A7D" w:rsidRDefault="008B5BAF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="00B70A7D"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7 946,5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39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7D" w:rsidRPr="00B70A7D" w:rsidRDefault="00B70A7D" w:rsidP="008B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B5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519 312,9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BAF" w:rsidRPr="00B70A7D" w:rsidTr="00061223">
        <w:trPr>
          <w:trHeight w:val="39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46 982,9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7D" w:rsidRPr="00B70A7D" w:rsidRDefault="00B70A7D" w:rsidP="00B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C2062" w:rsidRDefault="008C2062">
      <w:pPr>
        <w:rPr>
          <w:rFonts w:ascii="Times New Roman" w:hAnsi="Times New Roman" w:cs="Times New Roman"/>
          <w:sz w:val="28"/>
          <w:szCs w:val="28"/>
        </w:rPr>
      </w:pPr>
    </w:p>
    <w:p w:rsidR="009F1660" w:rsidRDefault="0013403D">
      <w:pPr>
        <w:rPr>
          <w:rFonts w:ascii="Times New Roman" w:hAnsi="Times New Roman" w:cs="Times New Roman"/>
          <w:sz w:val="28"/>
          <w:szCs w:val="28"/>
        </w:rPr>
        <w:sectPr w:rsidR="009F1660" w:rsidSect="00061223">
          <w:pgSz w:w="16838" w:h="11906" w:orient="landscape"/>
          <w:pgMar w:top="426" w:right="993" w:bottom="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tbl>
      <w:tblPr>
        <w:tblW w:w="4252" w:type="dxa"/>
        <w:tblInd w:w="6629" w:type="dxa"/>
        <w:tblLook w:val="04A0" w:firstRow="1" w:lastRow="0" w:firstColumn="1" w:lastColumn="0" w:noHBand="0" w:noVBand="1"/>
      </w:tblPr>
      <w:tblGrid>
        <w:gridCol w:w="4252"/>
      </w:tblGrid>
      <w:tr w:rsidR="00F56064" w:rsidRPr="00AE48D3" w:rsidTr="00F56064">
        <w:tc>
          <w:tcPr>
            <w:tcW w:w="4252" w:type="dxa"/>
            <w:shd w:val="clear" w:color="auto" w:fill="auto"/>
          </w:tcPr>
          <w:p w:rsidR="00F56064" w:rsidRDefault="00F56064" w:rsidP="00F560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D7" w:rsidRDefault="00F56064" w:rsidP="007E45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76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064" w:rsidRPr="00AE48D3" w:rsidRDefault="007E45D7" w:rsidP="007E45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5606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F56064" w:rsidRPr="00AE48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F56064" w:rsidRPr="00AE48D3" w:rsidTr="00F56064">
        <w:tc>
          <w:tcPr>
            <w:tcW w:w="4252" w:type="dxa"/>
            <w:shd w:val="clear" w:color="auto" w:fill="auto"/>
          </w:tcPr>
          <w:p w:rsidR="00F56064" w:rsidRPr="00AE48D3" w:rsidRDefault="00F56064" w:rsidP="00F560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F56064" w:rsidRPr="00AE48D3" w:rsidTr="00F56064">
        <w:tc>
          <w:tcPr>
            <w:tcW w:w="4252" w:type="dxa"/>
            <w:shd w:val="clear" w:color="auto" w:fill="auto"/>
          </w:tcPr>
          <w:p w:rsidR="00F56064" w:rsidRPr="00AE48D3" w:rsidRDefault="00F56064" w:rsidP="009A15F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45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E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7E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:rsidR="007871E9" w:rsidRDefault="007871E9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D54F66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77C4" w:rsidRDefault="009677C4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9677C4" w:rsidRDefault="009F1660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9F1660" w:rsidRDefault="009677C4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81F05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321"/>
        <w:gridCol w:w="1514"/>
        <w:gridCol w:w="1701"/>
        <w:gridCol w:w="1985"/>
        <w:gridCol w:w="1420"/>
      </w:tblGrid>
      <w:tr w:rsidR="002B759A" w:rsidRPr="002B759A" w:rsidTr="002B759A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(год)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 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Астраханской области 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"Ахтубинский район" (тыс.руб.)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2B759A" w:rsidRPr="002B759A" w:rsidTr="002B759A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62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1 «Реализация мероприятий муниципальн</w:t>
            </w:r>
            <w:r w:rsidR="00627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</w:t>
            </w:r>
            <w:r w:rsidR="00627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«Ахтубинский район» государственных программ Астраханской области»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759A" w:rsidRPr="002B759A" w:rsidTr="002B759A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125 938,00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127 527,30</w:t>
            </w:r>
          </w:p>
        </w:tc>
      </w:tr>
      <w:tr w:rsidR="002B759A" w:rsidRPr="002B759A" w:rsidTr="002B759A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99 042,50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100 631,80</w:t>
            </w:r>
          </w:p>
        </w:tc>
      </w:tr>
      <w:tr w:rsidR="002B759A" w:rsidRPr="002B759A" w:rsidTr="002B759A">
        <w:trPr>
          <w:trHeight w:val="5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99 700,10</w:t>
            </w:r>
          </w:p>
        </w:tc>
      </w:tr>
      <w:tr w:rsidR="002B759A" w:rsidRPr="002B759A" w:rsidTr="002B759A">
        <w:trPr>
          <w:trHeight w:val="5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99 700,10</w:t>
            </w:r>
          </w:p>
        </w:tc>
      </w:tr>
      <w:tr w:rsidR="002B759A" w:rsidRPr="002B759A" w:rsidTr="002B759A">
        <w:trPr>
          <w:trHeight w:val="5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99 700,10</w:t>
            </w:r>
          </w:p>
        </w:tc>
      </w:tr>
      <w:tr w:rsidR="002B759A" w:rsidRPr="002B759A" w:rsidTr="002B759A">
        <w:trPr>
          <w:trHeight w:val="50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519 312,90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527 259,40</w:t>
            </w:r>
          </w:p>
        </w:tc>
      </w:tr>
      <w:tr w:rsidR="002B759A" w:rsidRPr="002B759A" w:rsidTr="002B759A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2 «Создание условий для реализации вопросов местного значения муниципального образования «Ахтубинский район»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759A" w:rsidRPr="002B759A" w:rsidTr="002B759A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7 865,30</w:t>
            </w:r>
          </w:p>
        </w:tc>
      </w:tr>
      <w:tr w:rsidR="002B759A" w:rsidRPr="002B759A" w:rsidTr="002B759A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8 630,80</w:t>
            </w:r>
          </w:p>
        </w:tc>
      </w:tr>
      <w:tr w:rsidR="002B759A" w:rsidRPr="002B759A" w:rsidTr="002B759A">
        <w:trPr>
          <w:trHeight w:val="5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9 669,80</w:t>
            </w:r>
          </w:p>
        </w:tc>
      </w:tr>
      <w:tr w:rsidR="002B759A" w:rsidRPr="002B759A" w:rsidTr="002B759A">
        <w:trPr>
          <w:trHeight w:val="5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10 408,40</w:t>
            </w:r>
          </w:p>
        </w:tc>
      </w:tr>
      <w:tr w:rsidR="002B759A" w:rsidRPr="002B759A" w:rsidTr="002B759A">
        <w:trPr>
          <w:trHeight w:val="5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10 408,40</w:t>
            </w:r>
          </w:p>
        </w:tc>
      </w:tr>
      <w:tr w:rsidR="002B759A" w:rsidRPr="002B759A" w:rsidTr="002B759A">
        <w:trPr>
          <w:trHeight w:val="50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46 982,70</w:t>
            </w:r>
          </w:p>
        </w:tc>
      </w:tr>
      <w:tr w:rsidR="002B759A" w:rsidRPr="002B759A" w:rsidTr="002B759A">
        <w:trPr>
          <w:trHeight w:val="33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муниципальной программе «Повышение эффективности управления муниципальными финансами на 2015-2020 годы»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759A" w:rsidRPr="002B759A" w:rsidTr="002B759A">
        <w:trPr>
          <w:trHeight w:val="36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125 938,00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135 392,60</w:t>
            </w:r>
          </w:p>
        </w:tc>
      </w:tr>
      <w:tr w:rsidR="002B759A" w:rsidRPr="002B759A" w:rsidTr="002B759A">
        <w:trPr>
          <w:trHeight w:val="38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99 042,50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109 262,60</w:t>
            </w:r>
          </w:p>
        </w:tc>
      </w:tr>
      <w:tr w:rsidR="002B759A" w:rsidRPr="002B759A" w:rsidTr="002B759A">
        <w:trPr>
          <w:trHeight w:val="40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109 369,90</w:t>
            </w:r>
          </w:p>
        </w:tc>
      </w:tr>
      <w:tr w:rsidR="002B759A" w:rsidRPr="002B759A" w:rsidTr="002B759A">
        <w:trPr>
          <w:trHeight w:val="50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110 108,50</w:t>
            </w:r>
          </w:p>
        </w:tc>
      </w:tr>
      <w:tr w:rsidR="002B759A" w:rsidRPr="002B759A" w:rsidTr="002B759A">
        <w:trPr>
          <w:trHeight w:val="50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110 108,50</w:t>
            </w:r>
          </w:p>
        </w:tc>
      </w:tr>
      <w:tr w:rsidR="002B759A" w:rsidRPr="002B759A" w:rsidTr="002B759A">
        <w:trPr>
          <w:trHeight w:val="288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519 312,90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574 242,10</w:t>
            </w:r>
          </w:p>
        </w:tc>
      </w:tr>
    </w:tbl>
    <w:p w:rsidR="009F1660" w:rsidRDefault="00525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B759A" w:rsidRDefault="002B759A">
      <w:pPr>
        <w:rPr>
          <w:rFonts w:ascii="Times New Roman" w:hAnsi="Times New Roman" w:cs="Times New Roman"/>
          <w:sz w:val="28"/>
          <w:szCs w:val="28"/>
        </w:rPr>
        <w:sectPr w:rsidR="002B759A" w:rsidSect="00876ED3">
          <w:pgSz w:w="11906" w:h="16838"/>
          <w:pgMar w:top="284" w:right="424" w:bottom="1134" w:left="777" w:header="720" w:footer="720" w:gutter="0"/>
          <w:cols w:space="720"/>
          <w:docGrid w:linePitch="326"/>
        </w:sectPr>
      </w:pPr>
    </w:p>
    <w:tbl>
      <w:tblPr>
        <w:tblW w:w="4955" w:type="dxa"/>
        <w:tblInd w:w="10462" w:type="dxa"/>
        <w:tblLook w:val="04A0" w:firstRow="1" w:lastRow="0" w:firstColumn="1" w:lastColumn="0" w:noHBand="0" w:noVBand="1"/>
      </w:tblPr>
      <w:tblGrid>
        <w:gridCol w:w="4955"/>
      </w:tblGrid>
      <w:tr w:rsidR="004C401A" w:rsidRPr="00AE48D3" w:rsidTr="004C401A">
        <w:tc>
          <w:tcPr>
            <w:tcW w:w="4955" w:type="dxa"/>
            <w:shd w:val="clear" w:color="auto" w:fill="auto"/>
          </w:tcPr>
          <w:p w:rsidR="004C401A" w:rsidRDefault="004C401A" w:rsidP="007B02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D7" w:rsidRDefault="004C401A" w:rsidP="007B02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E2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01A" w:rsidRPr="00AE48D3" w:rsidRDefault="007E45D7" w:rsidP="007B02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C40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4C401A" w:rsidRPr="00AE48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C401A" w:rsidRPr="00AE48D3" w:rsidTr="004C401A">
        <w:tc>
          <w:tcPr>
            <w:tcW w:w="4955" w:type="dxa"/>
            <w:shd w:val="clear" w:color="auto" w:fill="auto"/>
          </w:tcPr>
          <w:p w:rsidR="004C401A" w:rsidRPr="00AE48D3" w:rsidRDefault="004C401A" w:rsidP="007B02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4C401A" w:rsidRPr="00AE48D3" w:rsidTr="004C401A">
        <w:tc>
          <w:tcPr>
            <w:tcW w:w="4955" w:type="dxa"/>
            <w:shd w:val="clear" w:color="auto" w:fill="auto"/>
          </w:tcPr>
          <w:p w:rsidR="004C401A" w:rsidRPr="00AE48D3" w:rsidRDefault="004C401A" w:rsidP="009A15F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  <w:r w:rsidR="007E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4C401A" w:rsidRDefault="004C401A" w:rsidP="002B759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2B759A" w:rsidRPr="00C81F05" w:rsidRDefault="002B759A" w:rsidP="002B759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9A" w:rsidRDefault="002B759A" w:rsidP="002B759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B759A" w:rsidRDefault="002B759A" w:rsidP="002B759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B759A" w:rsidRPr="009F1660" w:rsidRDefault="002B759A" w:rsidP="002B759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2B759A" w:rsidRDefault="002B759A" w:rsidP="002B759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bookmarkStart w:id="3" w:name="Par537"/>
      <w:bookmarkEnd w:id="3"/>
    </w:p>
    <w:p w:rsidR="004C401A" w:rsidRDefault="004C401A" w:rsidP="002B759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3671"/>
        <w:gridCol w:w="1202"/>
        <w:gridCol w:w="1789"/>
        <w:gridCol w:w="567"/>
        <w:gridCol w:w="588"/>
        <w:gridCol w:w="546"/>
        <w:gridCol w:w="567"/>
        <w:gridCol w:w="723"/>
        <w:gridCol w:w="694"/>
      </w:tblGrid>
      <w:tr w:rsidR="002B759A" w:rsidRPr="002B759A" w:rsidTr="006E2C67">
        <w:trPr>
          <w:trHeight w:val="576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целей и задач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 конечного и промежуточного результата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за период, предшествующий реализации Программы (2014 год)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значения программы</w:t>
            </w:r>
          </w:p>
        </w:tc>
      </w:tr>
      <w:tr w:rsidR="002B759A" w:rsidRPr="002B759A" w:rsidTr="00046232">
        <w:trPr>
          <w:trHeight w:val="1338"/>
        </w:trPr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B759A" w:rsidRPr="002B759A" w:rsidTr="006E2C67">
        <w:trPr>
          <w:trHeight w:val="456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муниципальными финансами на 2015-2020 годы»</w:t>
            </w:r>
          </w:p>
        </w:tc>
      </w:tr>
      <w:tr w:rsidR="002B759A" w:rsidRPr="002B759A" w:rsidTr="00046232">
        <w:trPr>
          <w:trHeight w:val="1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Исполнение бюджета МО «Ахтубинский район»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046232">
        <w:trPr>
          <w:trHeight w:val="134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Задача:  Совершенствование организации и осуществления бюджетного процесса </w:t>
            </w:r>
            <w:proofErr w:type="gramStart"/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Ахтубинском</w:t>
            </w:r>
            <w:proofErr w:type="gramEnd"/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Доля расходов бюджета МО «Ахтубинский район» на оказания финансовой помощи бюджетам муниципальных образований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2B759A" w:rsidRPr="002B759A" w:rsidTr="006E2C67">
        <w:trPr>
          <w:trHeight w:val="648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62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1 «Реализация мероприятий муниципальн</w:t>
            </w:r>
            <w:r w:rsidR="00627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</w:t>
            </w:r>
            <w:r w:rsidR="00627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«Ахтубинский район» государственных программ Астраханской области»</w:t>
            </w:r>
          </w:p>
        </w:tc>
      </w:tr>
      <w:tr w:rsidR="002B759A" w:rsidRPr="002B759A" w:rsidTr="006E2C67">
        <w:trPr>
          <w:trHeight w:val="202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Цель: Создание условий для эффективного выполнения полномочий и исполнения расходных обязательств Астраханской области муниципальным образованием "Ахтубинский район"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 образование "Ахтубинский район"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2B759A" w:rsidRPr="002B759A" w:rsidTr="00046232">
        <w:trPr>
          <w:trHeight w:val="167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Задача:  Обеспечение полного, своевременного и эффективного исполнения расходных обязательств Астраханской области муниципальным образованием "Ахтубинский район", утверждаемых за счет бюджета Астраханской области на соответствующий финансовый год и плановый период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759A" w:rsidRPr="002B759A" w:rsidRDefault="002B759A" w:rsidP="002B75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2. Процент выполнения расходных обязательств Астраханской области муниципальным образованием "Ахтубинский район"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046232">
        <w:trPr>
          <w:trHeight w:val="406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1: Осуществление первичного воинского учета на территориях, где отсутствуют военные комиссариаты.</w:t>
            </w:r>
          </w:p>
        </w:tc>
      </w:tr>
      <w:tr w:rsidR="002B759A" w:rsidRPr="002B759A" w:rsidTr="006E2C67">
        <w:trPr>
          <w:trHeight w:val="252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046232">
        <w:trPr>
          <w:trHeight w:val="8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 представления субвенций местным бюджетам из бюджета Астраханской области 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A" w:rsidRPr="002B759A" w:rsidTr="00046232">
        <w:trPr>
          <w:trHeight w:val="428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2: </w:t>
            </w:r>
            <w:r w:rsidR="007952D6" w:rsidRPr="00795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топлива (мазут, печное топливо) на очередной отопительный сезон за счет средств бюджета Астраханской области</w:t>
            </w:r>
          </w:p>
        </w:tc>
      </w:tr>
      <w:tr w:rsidR="002B759A" w:rsidRPr="002B759A" w:rsidTr="006E2C67">
        <w:trPr>
          <w:trHeight w:val="252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046232">
        <w:trPr>
          <w:trHeight w:val="96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7952D6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топлива (мазут, печное топливо) на очередной отопительный сезон за счет средств бюджета Астраханской области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D6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 представления </w:t>
            </w:r>
            <w:r w:rsidR="00D6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ИМТ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местным бюджетам </w:t>
            </w:r>
            <w:r w:rsidR="007952D6" w:rsidRPr="00795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сезон за счет средств 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Астраханской области 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A" w:rsidRPr="002B759A" w:rsidTr="006E2C67">
        <w:trPr>
          <w:trHeight w:val="624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3: </w:t>
            </w:r>
            <w:r w:rsidR="00C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46EE" w:rsidRPr="00B7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</w:tr>
      <w:tr w:rsidR="002B759A" w:rsidRPr="002B759A" w:rsidTr="006E2C67">
        <w:trPr>
          <w:trHeight w:val="252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Мероприятия:  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3.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046232">
        <w:trPr>
          <w:trHeight w:val="119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B759A" w:rsidRPr="002B759A" w:rsidRDefault="00CD46EE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C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 представления безадресной финансовой помощи местным бюджетам </w:t>
            </w:r>
            <w:r w:rsidR="00CD46EE"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Астраханской области 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A" w:rsidRPr="002B759A" w:rsidTr="006E2C67">
        <w:trPr>
          <w:trHeight w:val="660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Направление 4: </w:t>
            </w:r>
            <w:r w:rsidR="00CD46EE"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строительству и реконструкции объектов водоотведения за счет средств бюджета Астраханской области</w:t>
            </w:r>
          </w:p>
        </w:tc>
      </w:tr>
      <w:tr w:rsidR="002B759A" w:rsidRPr="002B759A" w:rsidTr="006E2C67">
        <w:trPr>
          <w:trHeight w:val="336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Мероприятия:  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4.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6E2C67">
        <w:trPr>
          <w:trHeight w:val="121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B759A" w:rsidRPr="002B759A" w:rsidRDefault="00CD46EE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строительству и реконструкции объектов водоотведения за счет средств бюджета Астраханской области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D6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 представления </w:t>
            </w:r>
            <w:r w:rsidR="00D6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ИМТ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реализацию мероприятий по строительству и реконструкции объектов водоотведения </w:t>
            </w:r>
            <w:r w:rsidR="00CD46EE"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Астраханской области 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A" w:rsidRPr="002B759A" w:rsidTr="006E2C67">
        <w:trPr>
          <w:trHeight w:val="624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5: </w:t>
            </w:r>
            <w:r w:rsidR="00CD46EE"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социально-инженерного обустройства населенных пунктов за счет средств бюджета Астраханской области</w:t>
            </w:r>
          </w:p>
        </w:tc>
      </w:tr>
      <w:tr w:rsidR="002B759A" w:rsidRPr="002B759A" w:rsidTr="006E2C67">
        <w:trPr>
          <w:trHeight w:val="348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Мероприятия:  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5.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6E2C67">
        <w:trPr>
          <w:trHeight w:val="12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CD46EE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социально-инженерного обустройства населенных пунктов за счет средств бюджета Астраханской области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D6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 представления </w:t>
            </w:r>
            <w:r w:rsidR="00D66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ИМТ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реализацию проектов социально-инженерного обустройства населенных пунктов  </w:t>
            </w:r>
            <w:r w:rsidR="00CD46EE"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Астраханской области 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A" w:rsidRPr="002B759A" w:rsidTr="006E2C67">
        <w:trPr>
          <w:trHeight w:val="468"/>
        </w:trPr>
        <w:tc>
          <w:tcPr>
            <w:tcW w:w="16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2 «Создание условий для реализации вопросов местного значения муниципального образования «Ахтубинский район»</w:t>
            </w:r>
          </w:p>
        </w:tc>
      </w:tr>
      <w:tr w:rsidR="002B759A" w:rsidRPr="002B759A" w:rsidTr="00046232">
        <w:trPr>
          <w:trHeight w:val="153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Эффективное выполнение реализации вопросов местного значения муниципального образования «Ахтубинский район»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759A" w:rsidRPr="002B759A" w:rsidRDefault="002B759A" w:rsidP="002B75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Доля расходов бюджета Ахтубинского района, формируемых в рамках реализации вопросов местного значения муниципального образования «Ахтубинский район»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2B759A" w:rsidRPr="002B759A" w:rsidTr="00046232">
        <w:trPr>
          <w:trHeight w:val="15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Задача:  Создание условий для повышения качества финансовой </w:t>
            </w:r>
            <w:r w:rsidR="004C401A"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устойчивости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Ахтубинского района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759A" w:rsidRPr="002B759A" w:rsidRDefault="002B759A" w:rsidP="002B75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2. Уровень достижения максимально возможной комплексной оценки качества организации и осуществления финансовой </w:t>
            </w:r>
            <w:r w:rsidR="004C401A"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устойчивости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Ахтубинского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6E2C67">
        <w:trPr>
          <w:trHeight w:val="399"/>
        </w:trPr>
        <w:tc>
          <w:tcPr>
            <w:tcW w:w="146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1: Обслуживание муниципального долга</w:t>
            </w:r>
          </w:p>
          <w:p w:rsidR="00D6611C" w:rsidRDefault="00D6611C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611C" w:rsidRDefault="00D6611C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611C" w:rsidRDefault="00D6611C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611C" w:rsidRPr="002B759A" w:rsidRDefault="00D6611C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59A" w:rsidRPr="002B759A" w:rsidTr="006E2C67">
        <w:trPr>
          <w:trHeight w:val="288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2B759A" w:rsidRPr="002B759A" w:rsidTr="006E2C67">
        <w:trPr>
          <w:trHeight w:val="852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A" w:rsidRPr="002B759A" w:rsidTr="006E2C67">
        <w:trPr>
          <w:trHeight w:val="660"/>
        </w:trPr>
        <w:tc>
          <w:tcPr>
            <w:tcW w:w="146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59A" w:rsidRPr="002B759A" w:rsidRDefault="002B759A" w:rsidP="006E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2: </w:t>
            </w:r>
            <w:r w:rsidR="00CD46EE"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части полномочий по решению вопросов местного значения за счет средств бюджета МО «Ахтубинский район»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59A" w:rsidRPr="002B759A" w:rsidTr="006E2C67">
        <w:trPr>
          <w:trHeight w:val="288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B759A" w:rsidRPr="002B759A" w:rsidTr="00046232">
        <w:trPr>
          <w:trHeight w:val="140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759A" w:rsidRPr="002B759A" w:rsidRDefault="00CD46EE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иных межбюджетных трансфертов из бюджета МО "Ахтубинский район" бюджетам муниципальных образований поселений Ахтубинского района на осуществление части полномочий по решению вопросов местного значения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59A" w:rsidRPr="002B759A" w:rsidRDefault="002B759A" w:rsidP="00C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 представления безадресной финансовой помощи местным бюджетам </w:t>
            </w:r>
            <w:r w:rsidR="00CD46EE" w:rsidRPr="00CD4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</w:t>
            </w:r>
            <w:r w:rsidRPr="002B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"Ахтубинский район"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9A" w:rsidRPr="002B759A" w:rsidRDefault="002B759A" w:rsidP="002B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611C" w:rsidRDefault="00D6611C" w:rsidP="005259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4F66" w:rsidRPr="00AE48D3" w:rsidRDefault="00046232" w:rsidP="005259D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D54F66" w:rsidRPr="00AE48D3" w:rsidSect="004C401A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72" w:rsidRDefault="00E32572" w:rsidP="00AE43E0">
      <w:pPr>
        <w:spacing w:after="0" w:line="240" w:lineRule="auto"/>
      </w:pPr>
      <w:r>
        <w:separator/>
      </w:r>
    </w:p>
  </w:endnote>
  <w:endnote w:type="continuationSeparator" w:id="0">
    <w:p w:rsidR="00E32572" w:rsidRDefault="00E32572" w:rsidP="00AE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B2" w:rsidRDefault="004146B2">
    <w:pPr>
      <w:pStyle w:val="ab"/>
      <w:jc w:val="right"/>
    </w:pPr>
  </w:p>
  <w:p w:rsidR="004146B2" w:rsidRDefault="004146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72" w:rsidRDefault="00E32572" w:rsidP="00AE43E0">
      <w:pPr>
        <w:spacing w:after="0" w:line="240" w:lineRule="auto"/>
      </w:pPr>
      <w:r>
        <w:separator/>
      </w:r>
    </w:p>
  </w:footnote>
  <w:footnote w:type="continuationSeparator" w:id="0">
    <w:p w:rsidR="00E32572" w:rsidRDefault="00E32572" w:rsidP="00AE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247A13"/>
    <w:multiLevelType w:val="multilevel"/>
    <w:tmpl w:val="FE5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6287A"/>
    <w:multiLevelType w:val="hybridMultilevel"/>
    <w:tmpl w:val="CC12867C"/>
    <w:lvl w:ilvl="0" w:tplc="6A0E09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5"/>
    <w:rsid w:val="00000B89"/>
    <w:rsid w:val="00007316"/>
    <w:rsid w:val="000432D5"/>
    <w:rsid w:val="00046232"/>
    <w:rsid w:val="00054436"/>
    <w:rsid w:val="00061223"/>
    <w:rsid w:val="00061A26"/>
    <w:rsid w:val="00064149"/>
    <w:rsid w:val="00067216"/>
    <w:rsid w:val="000A0C95"/>
    <w:rsid w:val="000B023A"/>
    <w:rsid w:val="000B5A64"/>
    <w:rsid w:val="000B5F14"/>
    <w:rsid w:val="000B66FB"/>
    <w:rsid w:val="000C2D61"/>
    <w:rsid w:val="000F2DE8"/>
    <w:rsid w:val="000F35A3"/>
    <w:rsid w:val="000F5E8F"/>
    <w:rsid w:val="001065BB"/>
    <w:rsid w:val="00111272"/>
    <w:rsid w:val="00126018"/>
    <w:rsid w:val="0013403D"/>
    <w:rsid w:val="00134853"/>
    <w:rsid w:val="00136D82"/>
    <w:rsid w:val="00141583"/>
    <w:rsid w:val="001829A8"/>
    <w:rsid w:val="00187756"/>
    <w:rsid w:val="00195D08"/>
    <w:rsid w:val="001979A6"/>
    <w:rsid w:val="001B0751"/>
    <w:rsid w:val="001B5FEA"/>
    <w:rsid w:val="001C5B93"/>
    <w:rsid w:val="001D0D08"/>
    <w:rsid w:val="001D4004"/>
    <w:rsid w:val="001D5488"/>
    <w:rsid w:val="001E34AA"/>
    <w:rsid w:val="00204596"/>
    <w:rsid w:val="00215B74"/>
    <w:rsid w:val="00227570"/>
    <w:rsid w:val="00237D61"/>
    <w:rsid w:val="0024170D"/>
    <w:rsid w:val="00257FA0"/>
    <w:rsid w:val="00262AD3"/>
    <w:rsid w:val="00264600"/>
    <w:rsid w:val="0028409E"/>
    <w:rsid w:val="002865C9"/>
    <w:rsid w:val="00294C5B"/>
    <w:rsid w:val="00297129"/>
    <w:rsid w:val="002B01A6"/>
    <w:rsid w:val="002B443B"/>
    <w:rsid w:val="002B759A"/>
    <w:rsid w:val="002C0482"/>
    <w:rsid w:val="002C5190"/>
    <w:rsid w:val="002D3780"/>
    <w:rsid w:val="002E7085"/>
    <w:rsid w:val="002F0ABF"/>
    <w:rsid w:val="002F305B"/>
    <w:rsid w:val="00307217"/>
    <w:rsid w:val="00313DC6"/>
    <w:rsid w:val="00356D18"/>
    <w:rsid w:val="00362027"/>
    <w:rsid w:val="003638DA"/>
    <w:rsid w:val="00370190"/>
    <w:rsid w:val="00370DD4"/>
    <w:rsid w:val="003A72CC"/>
    <w:rsid w:val="003B7C5F"/>
    <w:rsid w:val="003C2273"/>
    <w:rsid w:val="003F2524"/>
    <w:rsid w:val="003F4300"/>
    <w:rsid w:val="003F72C3"/>
    <w:rsid w:val="0041253D"/>
    <w:rsid w:val="004146B2"/>
    <w:rsid w:val="00417435"/>
    <w:rsid w:val="00435C0C"/>
    <w:rsid w:val="0044514E"/>
    <w:rsid w:val="00445BF5"/>
    <w:rsid w:val="00446401"/>
    <w:rsid w:val="0045366D"/>
    <w:rsid w:val="004561A8"/>
    <w:rsid w:val="0047363F"/>
    <w:rsid w:val="00476326"/>
    <w:rsid w:val="004775C2"/>
    <w:rsid w:val="00481726"/>
    <w:rsid w:val="004836E1"/>
    <w:rsid w:val="00485759"/>
    <w:rsid w:val="00493A65"/>
    <w:rsid w:val="004B3E82"/>
    <w:rsid w:val="004C401A"/>
    <w:rsid w:val="004C538B"/>
    <w:rsid w:val="004D4201"/>
    <w:rsid w:val="004D4D90"/>
    <w:rsid w:val="004E2DAB"/>
    <w:rsid w:val="004E4608"/>
    <w:rsid w:val="004E5159"/>
    <w:rsid w:val="004F5EC5"/>
    <w:rsid w:val="00502B65"/>
    <w:rsid w:val="005148E5"/>
    <w:rsid w:val="005259D2"/>
    <w:rsid w:val="00531744"/>
    <w:rsid w:val="0055368B"/>
    <w:rsid w:val="0056213B"/>
    <w:rsid w:val="005629FD"/>
    <w:rsid w:val="00563722"/>
    <w:rsid w:val="005739B4"/>
    <w:rsid w:val="0057772E"/>
    <w:rsid w:val="005A3C12"/>
    <w:rsid w:val="005C6C3D"/>
    <w:rsid w:val="005D554F"/>
    <w:rsid w:val="005E1429"/>
    <w:rsid w:val="005F0E17"/>
    <w:rsid w:val="005F0F8F"/>
    <w:rsid w:val="005F4A12"/>
    <w:rsid w:val="005F4B8F"/>
    <w:rsid w:val="0060392F"/>
    <w:rsid w:val="00616B52"/>
    <w:rsid w:val="00624746"/>
    <w:rsid w:val="0062678F"/>
    <w:rsid w:val="00627944"/>
    <w:rsid w:val="00641FE0"/>
    <w:rsid w:val="006920B6"/>
    <w:rsid w:val="006A69FD"/>
    <w:rsid w:val="006B381F"/>
    <w:rsid w:val="006B5BA0"/>
    <w:rsid w:val="006B7F02"/>
    <w:rsid w:val="006E2C67"/>
    <w:rsid w:val="006E5A31"/>
    <w:rsid w:val="006E7B7A"/>
    <w:rsid w:val="006F42C6"/>
    <w:rsid w:val="00700871"/>
    <w:rsid w:val="007223EE"/>
    <w:rsid w:val="00726B83"/>
    <w:rsid w:val="00731B54"/>
    <w:rsid w:val="00734F6C"/>
    <w:rsid w:val="00747D4E"/>
    <w:rsid w:val="00751923"/>
    <w:rsid w:val="007523E9"/>
    <w:rsid w:val="00757E45"/>
    <w:rsid w:val="00764E10"/>
    <w:rsid w:val="007864CE"/>
    <w:rsid w:val="007871E9"/>
    <w:rsid w:val="0079220E"/>
    <w:rsid w:val="007952D6"/>
    <w:rsid w:val="007B0287"/>
    <w:rsid w:val="007B08CA"/>
    <w:rsid w:val="007B0BCE"/>
    <w:rsid w:val="007E45D7"/>
    <w:rsid w:val="007E7D2F"/>
    <w:rsid w:val="008060C1"/>
    <w:rsid w:val="00821DBA"/>
    <w:rsid w:val="008301B4"/>
    <w:rsid w:val="00842445"/>
    <w:rsid w:val="0084344D"/>
    <w:rsid w:val="008511E5"/>
    <w:rsid w:val="00863066"/>
    <w:rsid w:val="0086580D"/>
    <w:rsid w:val="0087095E"/>
    <w:rsid w:val="00871D46"/>
    <w:rsid w:val="008730A6"/>
    <w:rsid w:val="00876ED3"/>
    <w:rsid w:val="00883624"/>
    <w:rsid w:val="00885FD4"/>
    <w:rsid w:val="008905D6"/>
    <w:rsid w:val="00892AA2"/>
    <w:rsid w:val="008A5034"/>
    <w:rsid w:val="008A573A"/>
    <w:rsid w:val="008A7BA6"/>
    <w:rsid w:val="008A7F17"/>
    <w:rsid w:val="008B1BE5"/>
    <w:rsid w:val="008B3351"/>
    <w:rsid w:val="008B5BAF"/>
    <w:rsid w:val="008B60CE"/>
    <w:rsid w:val="008C2062"/>
    <w:rsid w:val="00901E4D"/>
    <w:rsid w:val="0090446C"/>
    <w:rsid w:val="00916894"/>
    <w:rsid w:val="00926915"/>
    <w:rsid w:val="00935EA8"/>
    <w:rsid w:val="00936132"/>
    <w:rsid w:val="009407A2"/>
    <w:rsid w:val="00941661"/>
    <w:rsid w:val="009664BA"/>
    <w:rsid w:val="009677C4"/>
    <w:rsid w:val="00967AC1"/>
    <w:rsid w:val="00972CFD"/>
    <w:rsid w:val="009A15F1"/>
    <w:rsid w:val="009B5318"/>
    <w:rsid w:val="009C193B"/>
    <w:rsid w:val="009F1660"/>
    <w:rsid w:val="009F29DD"/>
    <w:rsid w:val="009F3525"/>
    <w:rsid w:val="00A16A6A"/>
    <w:rsid w:val="00A22F0F"/>
    <w:rsid w:val="00A30DCA"/>
    <w:rsid w:val="00A3299E"/>
    <w:rsid w:val="00A420EC"/>
    <w:rsid w:val="00A44A86"/>
    <w:rsid w:val="00A57C52"/>
    <w:rsid w:val="00A70942"/>
    <w:rsid w:val="00A84E6F"/>
    <w:rsid w:val="00A97D4F"/>
    <w:rsid w:val="00AA13E7"/>
    <w:rsid w:val="00AA403F"/>
    <w:rsid w:val="00AB7B2F"/>
    <w:rsid w:val="00AC0470"/>
    <w:rsid w:val="00AD4C1B"/>
    <w:rsid w:val="00AE43E0"/>
    <w:rsid w:val="00AE48D3"/>
    <w:rsid w:val="00AE661C"/>
    <w:rsid w:val="00B53EDB"/>
    <w:rsid w:val="00B54E32"/>
    <w:rsid w:val="00B70A7D"/>
    <w:rsid w:val="00B71E6C"/>
    <w:rsid w:val="00B77535"/>
    <w:rsid w:val="00B808B9"/>
    <w:rsid w:val="00B91FCA"/>
    <w:rsid w:val="00B927D8"/>
    <w:rsid w:val="00B9643B"/>
    <w:rsid w:val="00BA7B88"/>
    <w:rsid w:val="00BB7EBB"/>
    <w:rsid w:val="00BD2430"/>
    <w:rsid w:val="00BE6ECA"/>
    <w:rsid w:val="00C01CAE"/>
    <w:rsid w:val="00C17EA0"/>
    <w:rsid w:val="00C3761F"/>
    <w:rsid w:val="00C81F05"/>
    <w:rsid w:val="00C90BEC"/>
    <w:rsid w:val="00C94316"/>
    <w:rsid w:val="00C94E34"/>
    <w:rsid w:val="00C960A0"/>
    <w:rsid w:val="00CA20A4"/>
    <w:rsid w:val="00CA5451"/>
    <w:rsid w:val="00CB2194"/>
    <w:rsid w:val="00CB4DDE"/>
    <w:rsid w:val="00CB5036"/>
    <w:rsid w:val="00CD46EE"/>
    <w:rsid w:val="00CD591A"/>
    <w:rsid w:val="00CD7D41"/>
    <w:rsid w:val="00CE1F6B"/>
    <w:rsid w:val="00CE350B"/>
    <w:rsid w:val="00CE6D35"/>
    <w:rsid w:val="00CF0476"/>
    <w:rsid w:val="00D0323B"/>
    <w:rsid w:val="00D20248"/>
    <w:rsid w:val="00D35B01"/>
    <w:rsid w:val="00D4511E"/>
    <w:rsid w:val="00D52C1E"/>
    <w:rsid w:val="00D54F66"/>
    <w:rsid w:val="00D56A9B"/>
    <w:rsid w:val="00D60656"/>
    <w:rsid w:val="00D6611C"/>
    <w:rsid w:val="00D67759"/>
    <w:rsid w:val="00D706CD"/>
    <w:rsid w:val="00D944A5"/>
    <w:rsid w:val="00D9654B"/>
    <w:rsid w:val="00D97557"/>
    <w:rsid w:val="00DB3B1E"/>
    <w:rsid w:val="00DF19F2"/>
    <w:rsid w:val="00DF4C41"/>
    <w:rsid w:val="00E0316D"/>
    <w:rsid w:val="00E03CCB"/>
    <w:rsid w:val="00E05312"/>
    <w:rsid w:val="00E1331E"/>
    <w:rsid w:val="00E17CF9"/>
    <w:rsid w:val="00E32572"/>
    <w:rsid w:val="00E36F93"/>
    <w:rsid w:val="00E4506A"/>
    <w:rsid w:val="00E66F08"/>
    <w:rsid w:val="00EA3987"/>
    <w:rsid w:val="00EA642D"/>
    <w:rsid w:val="00EB479A"/>
    <w:rsid w:val="00EC0479"/>
    <w:rsid w:val="00EC6906"/>
    <w:rsid w:val="00ED5687"/>
    <w:rsid w:val="00ED6674"/>
    <w:rsid w:val="00EE3F61"/>
    <w:rsid w:val="00F0399A"/>
    <w:rsid w:val="00F04F27"/>
    <w:rsid w:val="00F21E60"/>
    <w:rsid w:val="00F2362C"/>
    <w:rsid w:val="00F24E81"/>
    <w:rsid w:val="00F25431"/>
    <w:rsid w:val="00F33767"/>
    <w:rsid w:val="00F40405"/>
    <w:rsid w:val="00F5024A"/>
    <w:rsid w:val="00F50AE3"/>
    <w:rsid w:val="00F56064"/>
    <w:rsid w:val="00F60519"/>
    <w:rsid w:val="00F703E6"/>
    <w:rsid w:val="00F85320"/>
    <w:rsid w:val="00FB227C"/>
    <w:rsid w:val="00FB5C34"/>
    <w:rsid w:val="00FC4FB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Server-2012\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FB78-DA8D-4C49-A369-B532188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Людмила Устинова</cp:lastModifiedBy>
  <cp:revision>6</cp:revision>
  <cp:lastPrinted>2017-02-01T11:44:00Z</cp:lastPrinted>
  <dcterms:created xsi:type="dcterms:W3CDTF">2017-02-03T07:48:00Z</dcterms:created>
  <dcterms:modified xsi:type="dcterms:W3CDTF">2017-02-06T07:09:00Z</dcterms:modified>
</cp:coreProperties>
</file>