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9F" w:rsidRPr="003C5C9F" w:rsidRDefault="003C5C9F" w:rsidP="003C5C9F">
      <w:r w:rsidRPr="003C5C9F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5D92589E" wp14:editId="525E8395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9F" w:rsidRPr="003C5C9F" w:rsidRDefault="003C5C9F" w:rsidP="003C5C9F">
      <w:pPr>
        <w:jc w:val="center"/>
      </w:pPr>
    </w:p>
    <w:p w:rsidR="003C5C9F" w:rsidRPr="003C5C9F" w:rsidRDefault="003C5C9F" w:rsidP="003C5C9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5C9F">
        <w:rPr>
          <w:rFonts w:ascii="Times New Roman" w:hAnsi="Times New Roman"/>
          <w:sz w:val="28"/>
          <w:szCs w:val="20"/>
        </w:rPr>
        <w:t>АДМИНИСТРАЦИЯ МУНИЦИПАЛЬНОГО ОБРАЗОВАНИЯ</w:t>
      </w:r>
    </w:p>
    <w:p w:rsidR="003C5C9F" w:rsidRPr="003C5C9F" w:rsidRDefault="003C5C9F" w:rsidP="003C5C9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5C9F">
        <w:rPr>
          <w:rFonts w:ascii="Times New Roman" w:hAnsi="Times New Roman"/>
          <w:sz w:val="28"/>
          <w:szCs w:val="20"/>
        </w:rPr>
        <w:t>«АХТУБИНСКИЙ РАЙОН»</w:t>
      </w:r>
    </w:p>
    <w:p w:rsidR="003C5C9F" w:rsidRPr="003C5C9F" w:rsidRDefault="003C5C9F" w:rsidP="003C5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C9F" w:rsidRPr="003C5C9F" w:rsidRDefault="003C5C9F" w:rsidP="003C5C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5C9F">
        <w:rPr>
          <w:rFonts w:ascii="Times New Roman" w:hAnsi="Times New Roman"/>
          <w:b/>
          <w:sz w:val="36"/>
          <w:szCs w:val="36"/>
        </w:rPr>
        <w:t>ПОСТАНОВЛЕНИЕ</w:t>
      </w:r>
    </w:p>
    <w:p w:rsidR="003C5C9F" w:rsidRPr="003C5C9F" w:rsidRDefault="003C5C9F" w:rsidP="003C5C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5C9F" w:rsidRPr="003C5C9F" w:rsidRDefault="003C5C9F" w:rsidP="003C5C9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C5C9F" w:rsidRPr="003C5C9F" w:rsidRDefault="007C7F40" w:rsidP="003C5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31.03.2015</w:t>
      </w:r>
      <w:r w:rsidR="003C5C9F" w:rsidRPr="003C5C9F">
        <w:rPr>
          <w:rFonts w:ascii="Times New Roman" w:hAnsi="Times New Roman"/>
          <w:sz w:val="28"/>
          <w:szCs w:val="28"/>
        </w:rPr>
        <w:t xml:space="preserve">      </w:t>
      </w:r>
      <w:r w:rsidR="003C5C9F" w:rsidRPr="003C5C9F">
        <w:rPr>
          <w:rFonts w:ascii="Times New Roman" w:hAnsi="Times New Roman"/>
          <w:sz w:val="28"/>
          <w:szCs w:val="28"/>
        </w:rPr>
        <w:tab/>
      </w:r>
      <w:r w:rsidR="003C5C9F" w:rsidRPr="003C5C9F">
        <w:rPr>
          <w:rFonts w:ascii="Times New Roman" w:hAnsi="Times New Roman"/>
          <w:sz w:val="28"/>
          <w:szCs w:val="28"/>
        </w:rPr>
        <w:tab/>
      </w:r>
      <w:r w:rsidR="003C5C9F" w:rsidRPr="003C5C9F">
        <w:rPr>
          <w:rFonts w:ascii="Times New Roman" w:hAnsi="Times New Roman"/>
          <w:sz w:val="28"/>
          <w:szCs w:val="28"/>
        </w:rPr>
        <w:tab/>
      </w:r>
      <w:r w:rsidR="003C5C9F" w:rsidRPr="003C5C9F">
        <w:rPr>
          <w:rFonts w:ascii="Times New Roman" w:hAnsi="Times New Roman"/>
          <w:sz w:val="28"/>
          <w:szCs w:val="28"/>
        </w:rPr>
        <w:tab/>
      </w:r>
      <w:r w:rsidR="003C5C9F" w:rsidRPr="003C5C9F">
        <w:rPr>
          <w:rFonts w:ascii="Times New Roman" w:hAnsi="Times New Roman"/>
          <w:sz w:val="28"/>
          <w:szCs w:val="28"/>
        </w:rPr>
        <w:tab/>
        <w:t xml:space="preserve">    </w:t>
      </w:r>
      <w:r w:rsidR="007E21EB">
        <w:rPr>
          <w:rFonts w:ascii="Times New Roman" w:hAnsi="Times New Roman"/>
          <w:sz w:val="28"/>
          <w:szCs w:val="28"/>
        </w:rPr>
        <w:t xml:space="preserve">          </w:t>
      </w:r>
      <w:r w:rsidR="003C5C9F" w:rsidRPr="003C5C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495</w:t>
      </w:r>
    </w:p>
    <w:p w:rsidR="003C5C9F" w:rsidRPr="003C5C9F" w:rsidRDefault="003C5C9F" w:rsidP="003C5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9A6" w:rsidRDefault="00B409A6" w:rsidP="003C5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C5C9F" w:rsidRPr="003C5C9F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C5C9F" w:rsidRPr="003C5C9F" w:rsidRDefault="00B409A6" w:rsidP="003C5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C5C9F" w:rsidRPr="003C5C9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5C9F" w:rsidRPr="003C5C9F">
        <w:rPr>
          <w:rFonts w:ascii="Times New Roman" w:hAnsi="Times New Roman"/>
          <w:sz w:val="28"/>
          <w:szCs w:val="28"/>
        </w:rPr>
        <w:t>МО «</w:t>
      </w:r>
      <w:proofErr w:type="spellStart"/>
      <w:r w:rsidR="003C5C9F"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C5C9F" w:rsidRPr="003C5C9F">
        <w:rPr>
          <w:rFonts w:ascii="Times New Roman" w:hAnsi="Times New Roman"/>
          <w:sz w:val="28"/>
          <w:szCs w:val="28"/>
        </w:rPr>
        <w:t xml:space="preserve"> район» </w:t>
      </w:r>
    </w:p>
    <w:p w:rsidR="003C5C9F" w:rsidRPr="003C5C9F" w:rsidRDefault="003C5C9F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от 28.07.2010 № 1133</w:t>
      </w:r>
    </w:p>
    <w:p w:rsidR="003C5C9F" w:rsidRPr="003C5C9F" w:rsidRDefault="003C5C9F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9F" w:rsidRPr="003C5C9F" w:rsidRDefault="003C5C9F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9F" w:rsidRDefault="003C5C9F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В соответствии с требованиями статьи 8 Федерального закона от  23 ноября 2009 года № 261-ФЗ «Об энергосбережении и о повышении энергетической эффективности и о внесении изменений в некоторые законодательные акты Российской Федерации», администрация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</w:t>
      </w:r>
    </w:p>
    <w:p w:rsidR="00B409A6" w:rsidRPr="003C5C9F" w:rsidRDefault="00B409A6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C9F" w:rsidRDefault="003C5C9F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ПОСТАНОВЛЯЕТ:</w:t>
      </w:r>
    </w:p>
    <w:p w:rsidR="00B409A6" w:rsidRPr="003C5C9F" w:rsidRDefault="00B409A6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9F" w:rsidRPr="003C5C9F" w:rsidRDefault="003C5C9F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1. Внести изменения в постановление администрации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 от 28.07.2010 № 1133 «Об утверждении муниципальной целевой программы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 «Энергосбережение и повышение энергетической эффективности </w:t>
      </w:r>
      <w:proofErr w:type="gramStart"/>
      <w:r w:rsidRPr="003C5C9F">
        <w:rPr>
          <w:rFonts w:ascii="Times New Roman" w:hAnsi="Times New Roman"/>
          <w:sz w:val="28"/>
          <w:szCs w:val="28"/>
        </w:rPr>
        <w:t>в</w:t>
      </w:r>
      <w:proofErr w:type="gramEnd"/>
      <w:r w:rsidRPr="003C5C9F">
        <w:rPr>
          <w:rFonts w:ascii="Times New Roman" w:hAnsi="Times New Roman"/>
          <w:sz w:val="28"/>
          <w:szCs w:val="28"/>
        </w:rPr>
        <w:t xml:space="preserve">  Ахтубинском </w:t>
      </w:r>
      <w:proofErr w:type="gramStart"/>
      <w:r w:rsidRPr="003C5C9F">
        <w:rPr>
          <w:rFonts w:ascii="Times New Roman" w:hAnsi="Times New Roman"/>
          <w:sz w:val="28"/>
          <w:szCs w:val="28"/>
        </w:rPr>
        <w:t>районе</w:t>
      </w:r>
      <w:proofErr w:type="gramEnd"/>
      <w:r w:rsidRPr="003C5C9F">
        <w:rPr>
          <w:rFonts w:ascii="Times New Roman" w:hAnsi="Times New Roman"/>
          <w:sz w:val="28"/>
          <w:szCs w:val="28"/>
        </w:rPr>
        <w:t xml:space="preserve"> на 2010-2014 годы и перспективу до 2020 года» (далее - Программа): </w:t>
      </w:r>
    </w:p>
    <w:p w:rsidR="003C5C9F" w:rsidRPr="003C5C9F" w:rsidRDefault="003C5C9F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1.1. В названии и п.</w:t>
      </w:r>
      <w:r w:rsidR="00B409A6">
        <w:rPr>
          <w:rFonts w:ascii="Times New Roman" w:hAnsi="Times New Roman"/>
          <w:sz w:val="28"/>
          <w:szCs w:val="28"/>
        </w:rPr>
        <w:t xml:space="preserve">1 постановления, в наименовании </w:t>
      </w:r>
      <w:r w:rsidRPr="003C5C9F">
        <w:rPr>
          <w:rFonts w:ascii="Times New Roman" w:hAnsi="Times New Roman"/>
          <w:sz w:val="28"/>
          <w:szCs w:val="28"/>
        </w:rPr>
        <w:t xml:space="preserve">Программы </w:t>
      </w:r>
      <w:r w:rsidR="006E3064">
        <w:rPr>
          <w:rFonts w:ascii="Times New Roman" w:hAnsi="Times New Roman"/>
          <w:sz w:val="28"/>
          <w:szCs w:val="28"/>
        </w:rPr>
        <w:t>исключить слова «целевая» и «</w:t>
      </w:r>
      <w:r w:rsidRPr="003C5C9F">
        <w:rPr>
          <w:rFonts w:ascii="Times New Roman" w:hAnsi="Times New Roman"/>
          <w:sz w:val="28"/>
          <w:szCs w:val="28"/>
        </w:rPr>
        <w:t>и перспективу до 2020 года».</w:t>
      </w:r>
    </w:p>
    <w:p w:rsidR="003C5C9F" w:rsidRPr="003C5C9F" w:rsidRDefault="003C5C9F" w:rsidP="00B4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 xml:space="preserve">          </w:t>
      </w:r>
      <w:r w:rsidR="00B409A6">
        <w:rPr>
          <w:rFonts w:ascii="Times New Roman" w:hAnsi="Times New Roman"/>
          <w:sz w:val="28"/>
          <w:szCs w:val="28"/>
        </w:rPr>
        <w:t>1.2. Раздел 1 «Паспорт программы» о</w:t>
      </w:r>
      <w:r w:rsidRPr="003C5C9F">
        <w:rPr>
          <w:rFonts w:ascii="Times New Roman" w:hAnsi="Times New Roman"/>
          <w:sz w:val="28"/>
          <w:szCs w:val="28"/>
        </w:rPr>
        <w:t>т слов «Общий объем финансирования по Программе» до слов «Ожидаемый конечный результат реализации Программы» изложить в новой редакции, согласно приложению № 1 к настоящему постановлению.</w:t>
      </w:r>
    </w:p>
    <w:p w:rsidR="003C5C9F" w:rsidRPr="003C5C9F" w:rsidRDefault="003C5C9F" w:rsidP="00542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 xml:space="preserve">     </w:t>
      </w:r>
      <w:r w:rsidRPr="003C5C9F">
        <w:rPr>
          <w:rFonts w:ascii="Times New Roman" w:hAnsi="Times New Roman"/>
          <w:sz w:val="28"/>
          <w:szCs w:val="28"/>
        </w:rPr>
        <w:tab/>
        <w:t>1.3. В ра</w:t>
      </w:r>
      <w:r w:rsidR="005429D5">
        <w:rPr>
          <w:rFonts w:ascii="Times New Roman" w:hAnsi="Times New Roman"/>
          <w:sz w:val="28"/>
          <w:szCs w:val="28"/>
        </w:rPr>
        <w:t>зделе 3 «Мероприятия Программы» п</w:t>
      </w:r>
      <w:r w:rsidRPr="003C5C9F">
        <w:rPr>
          <w:rFonts w:ascii="Times New Roman" w:hAnsi="Times New Roman"/>
          <w:sz w:val="28"/>
          <w:szCs w:val="28"/>
        </w:rPr>
        <w:t>ункт 1 «Бюджетные организации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 изложить в новой редакции, согласно приложению № 2 к настоящему постановлению. </w:t>
      </w:r>
    </w:p>
    <w:p w:rsidR="003C5C9F" w:rsidRPr="003C5C9F" w:rsidRDefault="003C5C9F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2. Отделу информатизации и компьютерного обслуживания админи</w:t>
      </w:r>
      <w:r w:rsidR="00B409A6">
        <w:rPr>
          <w:rFonts w:ascii="Times New Roman" w:hAnsi="Times New Roman"/>
          <w:sz w:val="28"/>
          <w:szCs w:val="28"/>
        </w:rPr>
        <w:t>страции МО «</w:t>
      </w:r>
      <w:proofErr w:type="spellStart"/>
      <w:r w:rsidR="00B409A6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B409A6">
        <w:rPr>
          <w:rFonts w:ascii="Times New Roman" w:hAnsi="Times New Roman"/>
          <w:sz w:val="28"/>
          <w:szCs w:val="28"/>
        </w:rPr>
        <w:t xml:space="preserve"> район»</w:t>
      </w:r>
      <w:r w:rsidRPr="003C5C9F">
        <w:rPr>
          <w:rFonts w:ascii="Times New Roman" w:hAnsi="Times New Roman"/>
          <w:sz w:val="28"/>
          <w:szCs w:val="28"/>
        </w:rPr>
        <w:t xml:space="preserve"> (</w:t>
      </w:r>
      <w:r w:rsidR="00B409A6">
        <w:rPr>
          <w:rFonts w:ascii="Times New Roman" w:hAnsi="Times New Roman"/>
          <w:sz w:val="28"/>
          <w:szCs w:val="28"/>
        </w:rPr>
        <w:t>Короткий В.В.)</w:t>
      </w:r>
      <w:r w:rsidRPr="003C5C9F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 в разделе «Документы» </w:t>
      </w:r>
      <w:r w:rsidR="00B409A6">
        <w:rPr>
          <w:rFonts w:ascii="Times New Roman" w:hAnsi="Times New Roman"/>
          <w:sz w:val="28"/>
          <w:szCs w:val="28"/>
        </w:rPr>
        <w:lastRenderedPageBreak/>
        <w:t>подразделе «Документы А</w:t>
      </w:r>
      <w:r w:rsidRPr="003C5C9F">
        <w:rPr>
          <w:rFonts w:ascii="Times New Roman" w:hAnsi="Times New Roman"/>
          <w:sz w:val="28"/>
          <w:szCs w:val="28"/>
        </w:rPr>
        <w:t>дминистрации» под</w:t>
      </w:r>
      <w:r w:rsidR="00B409A6">
        <w:rPr>
          <w:rFonts w:ascii="Times New Roman" w:hAnsi="Times New Roman"/>
          <w:sz w:val="28"/>
          <w:szCs w:val="28"/>
        </w:rPr>
        <w:t>разделе «Официальные документы»</w:t>
      </w:r>
      <w:r w:rsidRPr="003C5C9F">
        <w:rPr>
          <w:rFonts w:ascii="Times New Roman" w:hAnsi="Times New Roman"/>
          <w:sz w:val="28"/>
          <w:szCs w:val="28"/>
        </w:rPr>
        <w:t>.</w:t>
      </w:r>
    </w:p>
    <w:p w:rsidR="003C5C9F" w:rsidRPr="003C5C9F" w:rsidRDefault="003C5C9F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3C5C9F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Pr="003C5C9F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 официальном  сайте администрации МО «</w:t>
      </w:r>
      <w:proofErr w:type="spellStart"/>
      <w:r w:rsidRPr="003C5C9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C5C9F">
        <w:rPr>
          <w:rFonts w:ascii="Times New Roman" w:hAnsi="Times New Roman"/>
          <w:sz w:val="28"/>
          <w:szCs w:val="28"/>
        </w:rPr>
        <w:t xml:space="preserve"> район» в разделе «Документы» подразделе «Доку</w:t>
      </w:r>
      <w:r w:rsidR="00B409A6">
        <w:rPr>
          <w:rFonts w:ascii="Times New Roman" w:hAnsi="Times New Roman"/>
          <w:sz w:val="28"/>
          <w:szCs w:val="28"/>
        </w:rPr>
        <w:t>менты А</w:t>
      </w:r>
      <w:r w:rsidRPr="003C5C9F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3C5C9F" w:rsidRPr="003C5C9F" w:rsidRDefault="003C5C9F" w:rsidP="003C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C9F" w:rsidRPr="003C5C9F" w:rsidRDefault="003C5C9F" w:rsidP="003C5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9A6" w:rsidRDefault="00B409A6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9F" w:rsidRPr="003C5C9F" w:rsidRDefault="003C5C9F" w:rsidP="003C5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C9F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В.А.</w:t>
      </w:r>
      <w:r w:rsidR="00B409A6">
        <w:rPr>
          <w:rFonts w:ascii="Times New Roman" w:hAnsi="Times New Roman"/>
          <w:sz w:val="28"/>
          <w:szCs w:val="28"/>
        </w:rPr>
        <w:t xml:space="preserve"> </w:t>
      </w:r>
      <w:r w:rsidRPr="003C5C9F">
        <w:rPr>
          <w:rFonts w:ascii="Times New Roman" w:hAnsi="Times New Roman"/>
          <w:sz w:val="28"/>
          <w:szCs w:val="28"/>
        </w:rPr>
        <w:t>Ведищев</w:t>
      </w: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C5C9F" w:rsidRDefault="003C5C9F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B409A6">
        <w:rPr>
          <w:rFonts w:ascii="Times New Roman" w:hAnsi="Times New Roman"/>
        </w:rPr>
        <w:t xml:space="preserve"> </w:t>
      </w:r>
      <w:r w:rsidR="00B409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B409A6">
        <w:rPr>
          <w:rFonts w:ascii="Times New Roman" w:hAnsi="Times New Roman"/>
          <w:sz w:val="28"/>
          <w:szCs w:val="28"/>
        </w:rPr>
        <w:t xml:space="preserve"> </w:t>
      </w:r>
      <w:r w:rsidR="007C7F40">
        <w:rPr>
          <w:rFonts w:ascii="Times New Roman" w:hAnsi="Times New Roman"/>
          <w:sz w:val="28"/>
          <w:szCs w:val="28"/>
        </w:rPr>
        <w:t>31.03.2015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7F40">
        <w:rPr>
          <w:rFonts w:ascii="Times New Roman" w:hAnsi="Times New Roman"/>
          <w:sz w:val="28"/>
          <w:szCs w:val="28"/>
        </w:rPr>
        <w:t>495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 Программе 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</w:t>
            </w:r>
            <w:r w:rsidR="00930E06">
              <w:rPr>
                <w:rFonts w:ascii="Times New Roman" w:hAnsi="Times New Roman"/>
                <w:sz w:val="24"/>
                <w:szCs w:val="24"/>
                <w:lang w:eastAsia="en-US"/>
              </w:rPr>
              <w:t>ования п</w:t>
            </w:r>
            <w:r w:rsidR="003316C2">
              <w:rPr>
                <w:rFonts w:ascii="Times New Roman" w:hAnsi="Times New Roman"/>
                <w:sz w:val="24"/>
                <w:szCs w:val="24"/>
                <w:lang w:eastAsia="en-US"/>
              </w:rPr>
              <w:t>о Программе составляет  92602,33</w:t>
            </w:r>
            <w:r w:rsidR="00930E0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31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 в том числе:</w:t>
            </w:r>
          </w:p>
          <w:p w:rsidR="00F17D1A" w:rsidRDefault="0061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1051,507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числе, в рамках реализации других программ - 1051,507 тыс. рублей;</w:t>
            </w:r>
          </w:p>
          <w:p w:rsidR="00F17D1A" w:rsidRDefault="0061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32321,515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F17D1A" w:rsidRDefault="0093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15565,311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числе, в рамках реализации других программ – 210,301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r w:rsidR="00930E06">
              <w:rPr>
                <w:rFonts w:ascii="Times New Roman" w:hAnsi="Times New Roman"/>
                <w:sz w:val="24"/>
                <w:szCs w:val="24"/>
                <w:lang w:eastAsia="en-US"/>
              </w:rPr>
              <w:t>жетные источники – 43664,0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числе, в рамках реализации других программ - 66,411 тыс. рублей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D1A" w:rsidTr="00F17D1A">
        <w:trPr>
          <w:trHeight w:val="836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2010 год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</w:t>
            </w:r>
            <w:r w:rsidR="00331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2010 год составляет 7262,54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тыс. рублей                                          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бюджет* – 1051,507 тыс. рублей, в том числе, в рамках реализации других программ                                            - 1051,507 тыс. рублей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3224,85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2276,191 тыс. рублей, в том числе, в рамках реализации других программ – 210,301 тыс. рублей;</w:t>
            </w:r>
          </w:p>
          <w:p w:rsidR="00F17D1A" w:rsidRDefault="00F17D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710,0 тыс. рублей, в том числе, в рамках реализации других программ - 66,411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*Финансирование программных мероприятий за счет средств бюджета Астраханской области в 2010 году осуществлялось в рамках реализации адресных программ «Поэтапный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на 2009 - 2011 годы», утвержденной постановлением Правительства Астраханской области от 25.02.2009 № 62-П, и «Проведение капитального ремонта многоквартирных домов в Астраханской области в 2010 году», утвержденной постановлением Правительства Астраханской области от 13.05.2010 № 204-П.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Общий объем финансирования по Программе на 2011 год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2011 год составляет 13769,286 тыс. рублей                                          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0;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8602,066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4317,82 тыс. рублей;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внебюджетные источники – 849,4 тыс. рублей    </w:t>
            </w:r>
          </w:p>
        </w:tc>
      </w:tr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2012 год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2012 год составляет 46790,66 тыс. рублей                                          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0;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9307,4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1702,66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35780,6 тыс. рублей.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2013 год</w:t>
            </w: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2014 год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объём финансирования по Программе  </w:t>
            </w:r>
            <w:r w:rsidR="00930E06">
              <w:rPr>
                <w:rFonts w:ascii="Times New Roman" w:hAnsi="Times New Roman"/>
                <w:sz w:val="24"/>
                <w:szCs w:val="24"/>
                <w:lang w:eastAsia="en-US"/>
              </w:rPr>
              <w:t>на 2013 год составляет 23785,597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                                         в том числе:                                                            </w:t>
            </w:r>
            <w:r w:rsidR="0061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областной бюджет – 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10 461,597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7000,0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6324,0 тыс. рублей.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</w:t>
            </w:r>
            <w:r w:rsidR="003C5C9F">
              <w:rPr>
                <w:rFonts w:ascii="Times New Roman" w:hAnsi="Times New Roman"/>
                <w:sz w:val="24"/>
                <w:szCs w:val="24"/>
                <w:lang w:eastAsia="en-US"/>
              </w:rPr>
              <w:t>а 2014 год составляет 994,242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                                             в том числе:</w:t>
            </w:r>
          </w:p>
          <w:p w:rsidR="00F17D1A" w:rsidRDefault="003C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0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F17D1A" w:rsidRDefault="003C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725,602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:rsidR="00F17D1A" w:rsidRDefault="003C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268,64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F17D1A" w:rsidRDefault="003C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внебюджетные источники – </w:t>
            </w:r>
            <w:r w:rsidR="00F17D1A">
              <w:rPr>
                <w:rFonts w:ascii="Times New Roman" w:hAnsi="Times New Roman"/>
                <w:sz w:val="24"/>
                <w:szCs w:val="24"/>
                <w:lang w:eastAsia="en-US"/>
              </w:rPr>
              <w:t>0 тыс. рублей.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Программы подлежат корректировке исходя из возможностей бюджетов всех уровней  на очередной финансовый год.</w:t>
            </w:r>
          </w:p>
        </w:tc>
      </w:tr>
    </w:tbl>
    <w:p w:rsidR="00F17D1A" w:rsidRDefault="00F17D1A" w:rsidP="00F17D1A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  <w:sectPr w:rsidR="00F17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D1A" w:rsidRDefault="00F17D1A" w:rsidP="00B409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F17D1A" w:rsidRDefault="00F17D1A" w:rsidP="00B409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постановлению администрации</w:t>
      </w:r>
    </w:p>
    <w:p w:rsidR="00F17D1A" w:rsidRDefault="00F17D1A" w:rsidP="00B409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17D1A" w:rsidRDefault="00F17D1A" w:rsidP="00B409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D31E5">
        <w:rPr>
          <w:rFonts w:ascii="Times New Roman" w:hAnsi="Times New Roman"/>
          <w:sz w:val="28"/>
          <w:szCs w:val="28"/>
        </w:rPr>
        <w:t xml:space="preserve">       </w:t>
      </w:r>
      <w:r w:rsidR="007C7F40">
        <w:rPr>
          <w:rFonts w:ascii="Times New Roman" w:hAnsi="Times New Roman"/>
          <w:sz w:val="28"/>
          <w:szCs w:val="28"/>
        </w:rPr>
        <w:t>о</w:t>
      </w:r>
      <w:r w:rsidR="00E71E35">
        <w:rPr>
          <w:rFonts w:ascii="Times New Roman" w:hAnsi="Times New Roman"/>
          <w:sz w:val="28"/>
          <w:szCs w:val="28"/>
        </w:rPr>
        <w:t>т</w:t>
      </w:r>
      <w:r w:rsidR="007C7F40">
        <w:rPr>
          <w:rFonts w:ascii="Times New Roman" w:hAnsi="Times New Roman"/>
          <w:sz w:val="28"/>
          <w:szCs w:val="28"/>
        </w:rPr>
        <w:t xml:space="preserve"> 31.03.2015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7F40">
        <w:rPr>
          <w:rFonts w:ascii="Times New Roman" w:hAnsi="Times New Roman"/>
          <w:sz w:val="28"/>
          <w:szCs w:val="28"/>
        </w:rPr>
        <w:t>495</w:t>
      </w:r>
      <w:bookmarkStart w:id="0" w:name="_GoBack"/>
      <w:bookmarkEnd w:id="0"/>
    </w:p>
    <w:p w:rsidR="00F17D1A" w:rsidRDefault="00F17D1A" w:rsidP="00B409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D1A" w:rsidRDefault="00F17D1A" w:rsidP="00F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Перечень отраслевых мероприятий по выполнению программы:</w:t>
      </w:r>
    </w:p>
    <w:p w:rsidR="00F17D1A" w:rsidRDefault="00F17D1A" w:rsidP="00F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5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00"/>
        <w:gridCol w:w="1029"/>
        <w:gridCol w:w="1176"/>
        <w:gridCol w:w="1162"/>
        <w:gridCol w:w="1134"/>
        <w:gridCol w:w="1275"/>
        <w:gridCol w:w="1134"/>
        <w:gridCol w:w="1070"/>
        <w:gridCol w:w="1540"/>
        <w:gridCol w:w="37"/>
        <w:gridCol w:w="1664"/>
        <w:gridCol w:w="735"/>
      </w:tblGrid>
      <w:tr w:rsidR="00F17D1A" w:rsidTr="00F17D1A">
        <w:trPr>
          <w:tblHeader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  изм.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tabs>
                <w:tab w:val="left" w:pos="1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исполнения,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экономический эффект, тыс. руб.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</w:rPr>
              <w:t>окупаемости, год</w:t>
            </w:r>
          </w:p>
        </w:tc>
      </w:tr>
      <w:tr w:rsidR="00F17D1A" w:rsidTr="00F17D1A">
        <w:trPr>
          <w:trHeight w:val="7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7D1A" w:rsidTr="00F17D1A"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Бюджетные организации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17D1A" w:rsidTr="00F17D1A">
        <w:trPr>
          <w:trHeight w:val="278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замена  приборов учёта тепловой энергии,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3841,41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расходов на  15 %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D1A" w:rsidTr="00F17D1A">
        <w:trPr>
          <w:trHeight w:val="8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180,36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(МБУ «УХТО ОМСУ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0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(замена изношенных) приборов учёта холодной воды,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расходов на 15 %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9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(замена) приборов учёта электрической энергии,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сокращение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 на 15 %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0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более эффективные и менее энергоёмкие модели,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потребления электрической энергии до 2-х  раз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8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540,022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здравоохранения, в том числе: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Капустиноярская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Нижнебаскунчакс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кая УБ»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Болхунская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232,93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2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светодиодных светильников уличного освещения СКУ-12-220-98, 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потребления электрической энергии до 2-х  раз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5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6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энергетических обследований зданий муниципальной собственности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1905,437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9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2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1696,481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8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113,956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мероприятий,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направленных 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энергосбережение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  повышение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6893,627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6483,935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7063,623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20441,185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3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3164,967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стояка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проекта строительства распределительных сетей газоснабжения с. Пологое Займище;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9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 мероприятий по модернизации системы электроснабжения здания администрации;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1519,808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проекта реконструкции электрического ввода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здание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 электрического ввода в здание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(СМР);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проекта и замена ввода электроснабжения в здание по ул. Шубина, д.121;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759,939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системы водоснабжения;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утепление стен;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проекта реконструкции системы отопления 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узлов ввода системы отопления здания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(СМР);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энергосбережению и повышению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энер-гетической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эффек-тивности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архив»  (замена окон, дверей, электропроводки, светильников)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5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5088,491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435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155,836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435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9719,725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теплотрассы;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дооборудование котельных установок;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ПСД и ремонт дымовых труб;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-приобретение насосов;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колосников на котельные;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и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термодат-чика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(МБ ДОУ «Детский сад комбинированного вида № 17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ремонт и обслуживание приборов учета;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185,027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435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155,836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435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670,863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- промывка и 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системы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956,881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620,917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3784,398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- ремонт электропроводки </w:t>
            </w:r>
            <w:r w:rsidRPr="00435FBA">
              <w:rPr>
                <w:rFonts w:ascii="Times New Roman" w:hAnsi="Times New Roman"/>
                <w:sz w:val="24"/>
                <w:szCs w:val="24"/>
              </w:rPr>
              <w:lastRenderedPageBreak/>
              <w:t>(СОШ № 2,6,8);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1329,8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приобретение и установка отопительного котла в МБОУ «Ново-Николаевская СОШ МО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прочие мероприятия по энергосбережению и повышению энергетической эффективности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302,054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275,191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594,795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55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учреждения культуры: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5FBA">
              <w:rPr>
                <w:rFonts w:ascii="Times New Roman" w:hAnsi="Times New Roman"/>
              </w:rPr>
              <w:t>1332,444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2608,933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4596,544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участка теплотрассы РДК МБУК «Центр народной культуры»;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ремонт системы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установка регулятора тепловой энергии в  МБОУ ДОД «РДШИ №21»;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ремонт электропроводки в МБОУ ДОД «РДХШ № 4 им П.И. Котова»;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- замена источников тепла </w:t>
            </w:r>
            <w:proofErr w:type="gramStart"/>
            <w:r w:rsidRPr="00435F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-прочие мероприятия (утепление фасадов и др.).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574,444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2807,044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11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189,3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96,26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 замена и ремонт окон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81,89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-прочие мероприятия.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учреждения здравоохранения,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3224,452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3224,452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9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ГБУЗ  АО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Ахтубинская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1156,128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1156,128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9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ГБУЗ  АО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Капустиноярская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3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Нижнебаскунчакс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>-кая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292,997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292,997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9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Золотухинская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293,449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293,449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9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Болхунская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1243,878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1243,878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FBA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Строительство автономных газовых котельных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166,415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3397,974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569,766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4134,155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2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Проектирование и строительство авто</w:t>
            </w:r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softHyphen/>
              <w:t>номной котельной администрации МО «</w:t>
            </w:r>
            <w:proofErr w:type="spellStart"/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район»  (МБУ «УХТО ОМСУ МО «</w:t>
            </w:r>
            <w:proofErr w:type="spellStart"/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69,515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69,515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4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Проектирование и строительство авто</w:t>
            </w:r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softHyphen/>
              <w:t>номной котельной МБОУ «СОШ №5 МО «</w:t>
            </w:r>
            <w:proofErr w:type="spellStart"/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2989,114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 w:rsidP="00917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510,465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3596,479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Проектирование авто</w:t>
            </w:r>
            <w:r w:rsidRPr="00435FB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softHyphen/>
              <w:t>номных газовых котельных учреждений управления образованием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542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59,301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468,161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 xml:space="preserve">Итого по бюджетным учреждениям МО </w:t>
            </w:r>
            <w:r w:rsidRPr="00435FB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3224,85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5FBA">
              <w:rPr>
                <w:rFonts w:ascii="Times New Roman" w:hAnsi="Times New Roman"/>
              </w:rPr>
              <w:t>8602, 066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9307,4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10461,597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 w:rsidP="00917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725,602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32321,515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2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456,736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1940,496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3415,732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3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435FBA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435FBA">
              <w:rPr>
                <w:rFonts w:ascii="Times New Roman" w:hAnsi="Times New Roman"/>
                <w:sz w:val="24"/>
                <w:szCs w:val="24"/>
              </w:rPr>
              <w:t xml:space="preserve"> районный архив»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3874,388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5257,168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725,602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91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18889,858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1516,4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2608,933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5431,383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12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401,8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RPr="00435FBA" w:rsidTr="00F17D1A">
        <w:trPr>
          <w:trHeight w:val="2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3556,742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BA">
              <w:rPr>
                <w:rFonts w:ascii="Times New Roman" w:hAnsi="Times New Roman"/>
                <w:sz w:val="24"/>
                <w:szCs w:val="24"/>
              </w:rPr>
              <w:t>3647,742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435FB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1A" w:rsidRPr="00435FBA" w:rsidRDefault="00F17D1A" w:rsidP="00F17D1A">
      <w:pPr>
        <w:rPr>
          <w:rFonts w:asciiTheme="minorHAnsi" w:eastAsiaTheme="minorHAnsi" w:hAnsiTheme="minorHAnsi" w:cstheme="minorBidi"/>
          <w:lang w:eastAsia="en-US"/>
        </w:rPr>
      </w:pPr>
    </w:p>
    <w:p w:rsidR="00CB1FA9" w:rsidRDefault="00F17D1A" w:rsidP="00CB1FA9">
      <w:r w:rsidRPr="00435FBA">
        <w:rPr>
          <w:rFonts w:ascii="Times New Roman" w:hAnsi="Times New Roman"/>
          <w:sz w:val="28"/>
          <w:szCs w:val="28"/>
        </w:rPr>
        <w:t>Верно:</w:t>
      </w:r>
    </w:p>
    <w:p w:rsidR="00CB1FA9" w:rsidRDefault="00CB1FA9" w:rsidP="00CB1FA9"/>
    <w:p w:rsidR="00CC5417" w:rsidRDefault="00CC5417"/>
    <w:sectPr w:rsidR="00CC5417" w:rsidSect="00F17D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5"/>
    <w:rsid w:val="001234A9"/>
    <w:rsid w:val="001D31E5"/>
    <w:rsid w:val="002B7A9A"/>
    <w:rsid w:val="002D1B2F"/>
    <w:rsid w:val="003316C2"/>
    <w:rsid w:val="00353473"/>
    <w:rsid w:val="003C3859"/>
    <w:rsid w:val="003C5C9F"/>
    <w:rsid w:val="00435FBA"/>
    <w:rsid w:val="004A31C1"/>
    <w:rsid w:val="005429D5"/>
    <w:rsid w:val="0061032C"/>
    <w:rsid w:val="006745AF"/>
    <w:rsid w:val="006C15A1"/>
    <w:rsid w:val="006C33DD"/>
    <w:rsid w:val="006E3064"/>
    <w:rsid w:val="00753945"/>
    <w:rsid w:val="00775E12"/>
    <w:rsid w:val="007C7F40"/>
    <w:rsid w:val="007E21EB"/>
    <w:rsid w:val="0089020F"/>
    <w:rsid w:val="00917343"/>
    <w:rsid w:val="00930E06"/>
    <w:rsid w:val="00971AC7"/>
    <w:rsid w:val="00A4126D"/>
    <w:rsid w:val="00A52349"/>
    <w:rsid w:val="00A64725"/>
    <w:rsid w:val="00AC7B12"/>
    <w:rsid w:val="00B409A6"/>
    <w:rsid w:val="00BF010D"/>
    <w:rsid w:val="00CB1FA9"/>
    <w:rsid w:val="00CC5417"/>
    <w:rsid w:val="00DA73B6"/>
    <w:rsid w:val="00DB41A7"/>
    <w:rsid w:val="00E71E35"/>
    <w:rsid w:val="00F17D1A"/>
    <w:rsid w:val="00F53634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5347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5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F17D1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F17D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F17D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F17D1A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F17D1A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F17D1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ConsPlusCell">
    <w:name w:val="ConsPlusCell"/>
    <w:rsid w:val="00F1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5347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5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F17D1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F17D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F17D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F17D1A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F17D1A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F17D1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ConsPlusCell">
    <w:name w:val="ConsPlusCell"/>
    <w:rsid w:val="00F1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A1ED-2986-4D2F-9345-2A4CD45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</dc:creator>
  <cp:lastModifiedBy>Людмила Устинова</cp:lastModifiedBy>
  <cp:revision>2</cp:revision>
  <cp:lastPrinted>2015-03-31T13:00:00Z</cp:lastPrinted>
  <dcterms:created xsi:type="dcterms:W3CDTF">2015-04-03T07:12:00Z</dcterms:created>
  <dcterms:modified xsi:type="dcterms:W3CDTF">2015-04-03T07:12:00Z</dcterms:modified>
</cp:coreProperties>
</file>