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62" w:rsidRDefault="002F7562" w:rsidP="005434EB">
      <w:pPr>
        <w:rPr>
          <w:sz w:val="26"/>
          <w:szCs w:val="26"/>
        </w:rPr>
      </w:pPr>
    </w:p>
    <w:p w:rsidR="00D1431D" w:rsidRDefault="00D1431D" w:rsidP="00D1431D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31D" w:rsidRDefault="00D1431D" w:rsidP="00D1431D">
      <w:pPr>
        <w:jc w:val="center"/>
      </w:pPr>
    </w:p>
    <w:p w:rsidR="00D1431D" w:rsidRDefault="00D1431D" w:rsidP="00D1431D">
      <w:pPr>
        <w:pStyle w:val="aa"/>
        <w:rPr>
          <w:b/>
          <w:szCs w:val="28"/>
        </w:rPr>
      </w:pPr>
    </w:p>
    <w:p w:rsidR="00D1431D" w:rsidRDefault="00D1431D" w:rsidP="00D1431D">
      <w:pPr>
        <w:jc w:val="center"/>
        <w:rPr>
          <w:sz w:val="20"/>
          <w:szCs w:val="20"/>
        </w:rPr>
      </w:pPr>
    </w:p>
    <w:p w:rsidR="00D1431D" w:rsidRDefault="00D1431D" w:rsidP="00D1431D">
      <w:pPr>
        <w:pStyle w:val="aa"/>
      </w:pPr>
      <w:r>
        <w:t>АДМИНИСТРАЦИЯ МУНИЦИПАЛЬНОГО ОБРАЗОВАНИЯ</w:t>
      </w:r>
    </w:p>
    <w:p w:rsidR="00D1431D" w:rsidRDefault="00D1431D" w:rsidP="00D1431D">
      <w:pPr>
        <w:pStyle w:val="aa"/>
      </w:pPr>
      <w:r>
        <w:t>«АХТУБИНСКИЙ РАЙОН»</w:t>
      </w:r>
    </w:p>
    <w:p w:rsidR="00D1431D" w:rsidRDefault="00D1431D" w:rsidP="00D1431D">
      <w:pPr>
        <w:pStyle w:val="aa"/>
        <w:rPr>
          <w:b/>
          <w:sz w:val="24"/>
          <w:szCs w:val="24"/>
        </w:rPr>
      </w:pPr>
    </w:p>
    <w:p w:rsidR="00D1431D" w:rsidRDefault="00D1431D" w:rsidP="00D1431D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1431D" w:rsidRDefault="00D1431D" w:rsidP="00D1431D">
      <w:pPr>
        <w:pStyle w:val="aa"/>
        <w:rPr>
          <w:b/>
          <w:sz w:val="20"/>
        </w:rPr>
      </w:pPr>
    </w:p>
    <w:p w:rsidR="00D1431D" w:rsidRDefault="00D1431D" w:rsidP="00D1431D">
      <w:pPr>
        <w:pStyle w:val="aa"/>
      </w:pPr>
    </w:p>
    <w:p w:rsidR="00D1431D" w:rsidRDefault="004763DC" w:rsidP="00D1431D">
      <w:pPr>
        <w:jc w:val="both"/>
        <w:rPr>
          <w:sz w:val="28"/>
          <w:szCs w:val="28"/>
        </w:rPr>
      </w:pPr>
      <w:r>
        <w:rPr>
          <w:sz w:val="28"/>
          <w:szCs w:val="28"/>
        </w:rPr>
        <w:t>22.04.2016</w:t>
      </w:r>
      <w:r w:rsidR="00D1431D">
        <w:rPr>
          <w:sz w:val="28"/>
          <w:szCs w:val="28"/>
        </w:rPr>
        <w:t xml:space="preserve">     </w:t>
      </w:r>
      <w:r w:rsidR="00D1431D">
        <w:rPr>
          <w:sz w:val="28"/>
          <w:szCs w:val="28"/>
        </w:rPr>
        <w:tab/>
      </w:r>
      <w:r w:rsidR="00D1431D">
        <w:rPr>
          <w:sz w:val="28"/>
          <w:szCs w:val="28"/>
        </w:rPr>
        <w:tab/>
      </w:r>
      <w:r w:rsidR="00D1431D">
        <w:rPr>
          <w:sz w:val="28"/>
          <w:szCs w:val="28"/>
        </w:rPr>
        <w:tab/>
      </w:r>
      <w:r w:rsidR="00D1431D">
        <w:rPr>
          <w:sz w:val="28"/>
          <w:szCs w:val="28"/>
        </w:rPr>
        <w:tab/>
      </w:r>
      <w:r w:rsidR="00D1431D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184</w:t>
      </w:r>
    </w:p>
    <w:p w:rsidR="00D1431D" w:rsidRDefault="00D1431D" w:rsidP="00D1431D">
      <w:pPr>
        <w:ind w:firstLine="567"/>
        <w:jc w:val="both"/>
        <w:rPr>
          <w:sz w:val="28"/>
          <w:szCs w:val="28"/>
        </w:rPr>
      </w:pPr>
    </w:p>
    <w:p w:rsidR="00D1431D" w:rsidRDefault="00D1431D" w:rsidP="00D1431D"/>
    <w:p w:rsidR="007D6E16" w:rsidRPr="00115E1C" w:rsidRDefault="00FD0E48" w:rsidP="00103DE2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103DE2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103DE2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103DE2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180E3C" w:rsidRDefault="00180E3C" w:rsidP="00103DE2">
      <w:pPr>
        <w:rPr>
          <w:sz w:val="28"/>
          <w:szCs w:val="28"/>
        </w:rPr>
      </w:pPr>
    </w:p>
    <w:p w:rsidR="00113A6C" w:rsidRPr="00115E1C" w:rsidRDefault="00113A6C" w:rsidP="00103DE2">
      <w:pPr>
        <w:rPr>
          <w:sz w:val="28"/>
          <w:szCs w:val="28"/>
        </w:rPr>
      </w:pPr>
    </w:p>
    <w:p w:rsidR="00E53412" w:rsidRDefault="00180E3C" w:rsidP="00103DE2">
      <w:pPr>
        <w:pStyle w:val="ConsPlusNormal"/>
        <w:jc w:val="both"/>
        <w:rPr>
          <w:b w:val="0"/>
        </w:rPr>
      </w:pPr>
      <w:r w:rsidRPr="00C660E2">
        <w:rPr>
          <w:b w:val="0"/>
        </w:rPr>
        <w:t xml:space="preserve">   </w:t>
      </w:r>
      <w:r w:rsidR="00D85D85" w:rsidRPr="00C660E2">
        <w:rPr>
          <w:b w:val="0"/>
        </w:rPr>
        <w:t xml:space="preserve">       </w:t>
      </w:r>
      <w:r w:rsidR="00C660E2">
        <w:rPr>
          <w:b w:val="0"/>
        </w:rPr>
        <w:t xml:space="preserve">   </w:t>
      </w: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103DE2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103DE2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103DE2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103DE2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103DE2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103DE2">
        <w:rPr>
          <w:b w:val="0"/>
        </w:rPr>
        <w:t>»</w:t>
      </w:r>
      <w:r w:rsidR="006C6411" w:rsidRPr="00C660E2">
        <w:rPr>
          <w:b w:val="0"/>
        </w:rPr>
        <w:t xml:space="preserve">, </w:t>
      </w:r>
      <w:proofErr w:type="gramStart"/>
      <w:r w:rsidR="006C6411" w:rsidRPr="00C660E2">
        <w:rPr>
          <w:b w:val="0"/>
        </w:rPr>
        <w:t>утвержденным</w:t>
      </w:r>
      <w:proofErr w:type="gramEnd"/>
      <w:r w:rsidR="00D85D85" w:rsidRPr="00C660E2">
        <w:rPr>
          <w:b w:val="0"/>
        </w:rPr>
        <w:t xml:space="preserve"> постановлением администрации МО </w:t>
      </w:r>
      <w:r w:rsidR="00103DE2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103DE2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103DE2">
        <w:rPr>
          <w:b w:val="0"/>
        </w:rPr>
        <w:t xml:space="preserve">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</w:t>
      </w:r>
      <w:r w:rsidR="00113A6C">
        <w:rPr>
          <w:b w:val="0"/>
        </w:rPr>
        <w:t xml:space="preserve">, администрация МО </w:t>
      </w:r>
      <w:r w:rsidR="00103DE2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103DE2">
        <w:rPr>
          <w:b w:val="0"/>
        </w:rPr>
        <w:t>»</w:t>
      </w:r>
    </w:p>
    <w:p w:rsidR="00E53412" w:rsidRPr="00E53412" w:rsidRDefault="00E53412" w:rsidP="00103DE2">
      <w:pPr>
        <w:pStyle w:val="ConsPlusNormal"/>
        <w:jc w:val="both"/>
        <w:rPr>
          <w:b w:val="0"/>
        </w:rPr>
      </w:pPr>
    </w:p>
    <w:p w:rsidR="00D85D85" w:rsidRPr="00115E1C" w:rsidRDefault="00D85D85" w:rsidP="00103DE2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103DE2">
        <w:rPr>
          <w:sz w:val="28"/>
          <w:szCs w:val="28"/>
        </w:rPr>
        <w:t xml:space="preserve">        </w:t>
      </w:r>
      <w:r w:rsidR="007D2B2F" w:rsidRPr="00115E1C">
        <w:rPr>
          <w:sz w:val="28"/>
          <w:szCs w:val="28"/>
        </w:rPr>
        <w:t>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103DE2">
      <w:pPr>
        <w:jc w:val="both"/>
        <w:rPr>
          <w:sz w:val="28"/>
          <w:szCs w:val="28"/>
        </w:rPr>
      </w:pPr>
    </w:p>
    <w:p w:rsidR="00D85D85" w:rsidRPr="00115E1C" w:rsidRDefault="00103DE2" w:rsidP="00103DE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D85"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="00B97EBD">
        <w:rPr>
          <w:sz w:val="28"/>
          <w:szCs w:val="28"/>
        </w:rPr>
        <w:t xml:space="preserve">  заказов на поставку</w:t>
      </w:r>
      <w:r w:rsidR="00D85D85" w:rsidRPr="00115E1C">
        <w:rPr>
          <w:sz w:val="28"/>
          <w:szCs w:val="28"/>
        </w:rPr>
        <w:t xml:space="preserve"> товаров, выпол</w:t>
      </w:r>
      <w:r w:rsidR="00B97EBD">
        <w:rPr>
          <w:sz w:val="28"/>
          <w:szCs w:val="28"/>
        </w:rPr>
        <w:t>нение работ, 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="00D85D85" w:rsidRPr="00115E1C">
        <w:rPr>
          <w:sz w:val="28"/>
          <w:szCs w:val="28"/>
        </w:rPr>
        <w:t>нужд администрации</w:t>
      </w:r>
      <w:r w:rsidR="00B97EBD">
        <w:rPr>
          <w:sz w:val="28"/>
          <w:szCs w:val="28"/>
        </w:rPr>
        <w:t xml:space="preserve">  МО </w:t>
      </w:r>
      <w:r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D85D85" w:rsidRPr="00115E1C">
        <w:rPr>
          <w:sz w:val="28"/>
          <w:szCs w:val="28"/>
        </w:rPr>
        <w:t xml:space="preserve"> год,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="00D85D85"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 w:rsidR="0002361A" w:rsidRPr="00115E1C">
        <w:rPr>
          <w:sz w:val="28"/>
          <w:szCs w:val="28"/>
        </w:rPr>
        <w:t>Ахтубинский</w:t>
      </w:r>
      <w:proofErr w:type="spellEnd"/>
      <w:r w:rsidR="0002361A" w:rsidRPr="00115E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02361A">
        <w:rPr>
          <w:sz w:val="28"/>
          <w:szCs w:val="28"/>
        </w:rPr>
        <w:t xml:space="preserve"> от 27.01.2016 </w:t>
      </w:r>
      <w:r>
        <w:rPr>
          <w:sz w:val="28"/>
          <w:szCs w:val="28"/>
        </w:rPr>
        <w:t xml:space="preserve">    </w:t>
      </w:r>
      <w:r w:rsidR="0002361A">
        <w:rPr>
          <w:sz w:val="28"/>
          <w:szCs w:val="28"/>
        </w:rPr>
        <w:t xml:space="preserve">№ 22, </w:t>
      </w:r>
      <w:r w:rsidR="00D85D85" w:rsidRPr="00115E1C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D85D85" w:rsidRPr="00115E1C" w:rsidRDefault="00103DE2" w:rsidP="00103DE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695"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="00517695" w:rsidRPr="00115E1C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 w:rsidR="00517695" w:rsidRPr="00115E1C">
        <w:rPr>
          <w:sz w:val="28"/>
          <w:szCs w:val="28"/>
        </w:rPr>
        <w:t>Ахтубинский</w:t>
      </w:r>
      <w:proofErr w:type="spellEnd"/>
      <w:r w:rsidR="00517695" w:rsidRPr="00115E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517695" w:rsidRPr="00115E1C">
        <w:rPr>
          <w:sz w:val="28"/>
          <w:szCs w:val="28"/>
        </w:rPr>
        <w:t xml:space="preserve"> (Короткий В.В</w:t>
      </w:r>
      <w:r w:rsidR="00113A6C">
        <w:rPr>
          <w:sz w:val="28"/>
          <w:szCs w:val="28"/>
        </w:rPr>
        <w:t>.</w:t>
      </w:r>
      <w:r w:rsidR="00517695" w:rsidRPr="00115E1C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>
        <w:rPr>
          <w:sz w:val="28"/>
          <w:szCs w:val="28"/>
        </w:rPr>
        <w:t>«</w:t>
      </w:r>
      <w:proofErr w:type="spellStart"/>
      <w:r w:rsidR="00517695" w:rsidRPr="00115E1C">
        <w:rPr>
          <w:sz w:val="28"/>
          <w:szCs w:val="28"/>
        </w:rPr>
        <w:t>Ахтубинск</w:t>
      </w:r>
      <w:r w:rsidR="00113A6C">
        <w:rPr>
          <w:sz w:val="28"/>
          <w:szCs w:val="28"/>
        </w:rPr>
        <w:t>ий</w:t>
      </w:r>
      <w:proofErr w:type="spellEnd"/>
      <w:r w:rsidR="00113A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="00517695"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</w:t>
      </w:r>
      <w:r>
        <w:rPr>
          <w:sz w:val="28"/>
          <w:szCs w:val="28"/>
        </w:rPr>
        <w:t>«</w:t>
      </w:r>
      <w:r w:rsidR="00113A6C">
        <w:rPr>
          <w:sz w:val="28"/>
          <w:szCs w:val="28"/>
        </w:rPr>
        <w:t>Документы Администрации</w:t>
      </w:r>
      <w:r>
        <w:rPr>
          <w:sz w:val="28"/>
          <w:szCs w:val="28"/>
        </w:rPr>
        <w:t>»</w:t>
      </w:r>
      <w:r w:rsidR="00113A6C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="00517695" w:rsidRPr="00115E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17695" w:rsidRPr="00115E1C">
        <w:rPr>
          <w:sz w:val="28"/>
          <w:szCs w:val="28"/>
        </w:rPr>
        <w:t>Официальные документы</w:t>
      </w:r>
      <w:r>
        <w:rPr>
          <w:sz w:val="28"/>
          <w:szCs w:val="28"/>
        </w:rPr>
        <w:t>»</w:t>
      </w:r>
      <w:r w:rsidR="00517695" w:rsidRPr="00115E1C">
        <w:rPr>
          <w:sz w:val="28"/>
          <w:szCs w:val="28"/>
        </w:rPr>
        <w:t>.</w:t>
      </w:r>
    </w:p>
    <w:p w:rsidR="00517695" w:rsidRPr="00115E1C" w:rsidRDefault="00103DE2" w:rsidP="00103DE2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17695" w:rsidRPr="00115E1C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 xml:space="preserve">пальных нужд муниципального образования </w:t>
      </w:r>
      <w:r>
        <w:rPr>
          <w:sz w:val="28"/>
          <w:szCs w:val="28"/>
        </w:rPr>
        <w:t>«</w:t>
      </w:r>
      <w:proofErr w:type="spellStart"/>
      <w:r w:rsidR="00517695" w:rsidRPr="00115E1C">
        <w:rPr>
          <w:sz w:val="28"/>
          <w:szCs w:val="28"/>
        </w:rPr>
        <w:t>Ахтубинский</w:t>
      </w:r>
      <w:proofErr w:type="spellEnd"/>
      <w:r w:rsidR="00517695" w:rsidRPr="00115E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(</w:t>
      </w:r>
      <w:proofErr w:type="spellStart"/>
      <w:r w:rsidR="00B97EBD">
        <w:rPr>
          <w:sz w:val="28"/>
          <w:szCs w:val="28"/>
        </w:rPr>
        <w:t>Богатикова</w:t>
      </w:r>
      <w:proofErr w:type="spellEnd"/>
      <w:r w:rsidR="00B97EBD">
        <w:rPr>
          <w:sz w:val="28"/>
          <w:szCs w:val="28"/>
        </w:rPr>
        <w:t xml:space="preserve"> Ж.В.)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>ение планов-графиков на поставку</w:t>
      </w:r>
      <w:r w:rsidR="00517695" w:rsidRPr="00115E1C">
        <w:rPr>
          <w:sz w:val="28"/>
          <w:szCs w:val="28"/>
        </w:rPr>
        <w:t xml:space="preserve"> товаров, выполнение работ, </w:t>
      </w:r>
      <w:r w:rsidR="00B97EBD">
        <w:rPr>
          <w:sz w:val="28"/>
          <w:szCs w:val="28"/>
        </w:rPr>
        <w:t>оказание услуг для обеспечения</w:t>
      </w:r>
      <w:r w:rsidR="00B97EBD" w:rsidRPr="00115E1C">
        <w:rPr>
          <w:sz w:val="28"/>
          <w:szCs w:val="28"/>
        </w:rPr>
        <w:t xml:space="preserve"> </w:t>
      </w:r>
      <w:r w:rsidR="00B97EBD">
        <w:rPr>
          <w:sz w:val="28"/>
          <w:szCs w:val="28"/>
        </w:rPr>
        <w:t>муниципальных</w:t>
      </w:r>
      <w:r w:rsidR="00B97EBD" w:rsidRPr="00115E1C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 xml:space="preserve">нужд </w:t>
      </w:r>
      <w:r w:rsidR="00B97EBD" w:rsidRPr="00115E1C">
        <w:rPr>
          <w:sz w:val="28"/>
          <w:szCs w:val="28"/>
        </w:rPr>
        <w:t>администрации</w:t>
      </w:r>
      <w:r w:rsidR="00B97EBD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proofErr w:type="spellStart"/>
      <w:r w:rsidR="00B97EBD">
        <w:rPr>
          <w:sz w:val="28"/>
          <w:szCs w:val="28"/>
        </w:rPr>
        <w:t>Ахтубинский</w:t>
      </w:r>
      <w:proofErr w:type="spellEnd"/>
      <w:r w:rsidR="00B97E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B97EBD">
        <w:rPr>
          <w:sz w:val="28"/>
          <w:szCs w:val="28"/>
        </w:rPr>
        <w:t xml:space="preserve"> на 2016</w:t>
      </w:r>
      <w:r w:rsidR="00B97EBD" w:rsidRPr="00115E1C">
        <w:rPr>
          <w:sz w:val="28"/>
          <w:szCs w:val="28"/>
        </w:rPr>
        <w:t xml:space="preserve">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>
        <w:rPr>
          <w:rFonts w:ascii="Tahoma" w:hAnsi="Tahoma" w:cs="Tahoma"/>
          <w:color w:val="A17D1C"/>
        </w:rPr>
        <w:t>.</w:t>
      </w:r>
    </w:p>
    <w:p w:rsidR="007D2B2F" w:rsidRPr="00115E1C" w:rsidRDefault="007D2B2F" w:rsidP="00103DE2">
      <w:pPr>
        <w:jc w:val="both"/>
        <w:rPr>
          <w:sz w:val="28"/>
          <w:szCs w:val="28"/>
        </w:rPr>
      </w:pPr>
    </w:p>
    <w:p w:rsidR="007D2B2F" w:rsidRPr="00115E1C" w:rsidRDefault="007D2B2F" w:rsidP="00103DE2">
      <w:pPr>
        <w:jc w:val="both"/>
        <w:rPr>
          <w:sz w:val="28"/>
          <w:szCs w:val="28"/>
        </w:rPr>
      </w:pPr>
    </w:p>
    <w:p w:rsidR="007D2B2F" w:rsidRPr="00115E1C" w:rsidRDefault="007D2B2F" w:rsidP="00103DE2">
      <w:pPr>
        <w:jc w:val="both"/>
        <w:rPr>
          <w:sz w:val="28"/>
          <w:szCs w:val="28"/>
        </w:rPr>
      </w:pPr>
    </w:p>
    <w:p w:rsidR="00492BCF" w:rsidRDefault="00492BCF" w:rsidP="00103D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3DE2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7D2B2F" w:rsidRPr="00115E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03DE2" w:rsidRPr="00103DE2">
        <w:rPr>
          <w:sz w:val="28"/>
          <w:szCs w:val="28"/>
        </w:rPr>
        <w:t xml:space="preserve"> </w:t>
      </w:r>
      <w:r w:rsidR="00103DE2">
        <w:rPr>
          <w:sz w:val="28"/>
          <w:szCs w:val="28"/>
        </w:rPr>
        <w:tab/>
      </w:r>
      <w:r w:rsidR="00103DE2">
        <w:rPr>
          <w:sz w:val="28"/>
          <w:szCs w:val="28"/>
        </w:rPr>
        <w:tab/>
      </w:r>
      <w:r w:rsidR="00103DE2">
        <w:rPr>
          <w:sz w:val="28"/>
          <w:szCs w:val="28"/>
        </w:rPr>
        <w:tab/>
      </w:r>
      <w:r w:rsidR="00103DE2">
        <w:rPr>
          <w:sz w:val="28"/>
          <w:szCs w:val="28"/>
        </w:rPr>
        <w:tab/>
      </w:r>
      <w:r w:rsidR="00103DE2">
        <w:rPr>
          <w:sz w:val="28"/>
          <w:szCs w:val="28"/>
        </w:rPr>
        <w:tab/>
      </w:r>
      <w:r w:rsidR="00103DE2">
        <w:rPr>
          <w:sz w:val="28"/>
          <w:szCs w:val="28"/>
        </w:rPr>
        <w:tab/>
        <w:t xml:space="preserve">  Ю.И. Привалова</w:t>
      </w:r>
    </w:p>
    <w:p w:rsidR="007D2B2F" w:rsidRDefault="00492BCF" w:rsidP="00103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</w:pPr>
    </w:p>
    <w:p w:rsidR="00D1431D" w:rsidRDefault="00D1431D" w:rsidP="00103DE2">
      <w:pPr>
        <w:jc w:val="both"/>
        <w:rPr>
          <w:sz w:val="28"/>
          <w:szCs w:val="28"/>
        </w:rPr>
        <w:sectPr w:rsidR="00D143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31D" w:rsidRPr="00D1431D" w:rsidRDefault="00D1431D" w:rsidP="00D1431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1431D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D1431D" w:rsidRPr="00D1431D" w:rsidRDefault="00D1431D" w:rsidP="00D1431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1431D">
        <w:rPr>
          <w:rFonts w:eastAsia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D1431D" w:rsidRPr="00D1431D" w:rsidRDefault="00D1431D" w:rsidP="00D1431D">
      <w:pPr>
        <w:jc w:val="right"/>
        <w:rPr>
          <w:rFonts w:eastAsia="Times New Roman" w:cs="Times New Roman"/>
          <w:bCs/>
          <w:sz w:val="28"/>
          <w:szCs w:val="28"/>
          <w:lang w:eastAsia="ru-RU"/>
        </w:rPr>
      </w:pPr>
      <w:r w:rsidRPr="00D1431D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МО «</w:t>
      </w:r>
      <w:proofErr w:type="spellStart"/>
      <w:r w:rsidRPr="00D1431D">
        <w:rPr>
          <w:rFonts w:eastAsia="Times New Roman" w:cs="Times New Roman"/>
          <w:bCs/>
          <w:sz w:val="28"/>
          <w:szCs w:val="28"/>
          <w:lang w:eastAsia="ru-RU"/>
        </w:rPr>
        <w:t>Ахтубинский</w:t>
      </w:r>
      <w:proofErr w:type="spellEnd"/>
      <w:r w:rsidRPr="00D1431D">
        <w:rPr>
          <w:rFonts w:eastAsia="Times New Roman" w:cs="Times New Roman"/>
          <w:bCs/>
          <w:sz w:val="28"/>
          <w:szCs w:val="28"/>
          <w:lang w:eastAsia="ru-RU"/>
        </w:rPr>
        <w:t xml:space="preserve"> район»</w:t>
      </w:r>
    </w:p>
    <w:p w:rsidR="00D1431D" w:rsidRDefault="004763DC" w:rsidP="00D1431D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="00D1431D" w:rsidRPr="00D1431D">
        <w:rPr>
          <w:rFonts w:eastAsia="Times New Roman" w:cs="Times New Roman"/>
          <w:bCs/>
          <w:sz w:val="28"/>
          <w:szCs w:val="28"/>
          <w:lang w:eastAsia="ru-RU"/>
        </w:rPr>
        <w:t>т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22.04.2016</w:t>
      </w:r>
      <w:r w:rsidR="00D1431D" w:rsidRPr="00D1431D">
        <w:rPr>
          <w:rFonts w:eastAsia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184</w:t>
      </w:r>
    </w:p>
    <w:p w:rsidR="00D1431D" w:rsidRDefault="00D1431D" w:rsidP="00D1431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1431D" w:rsidRDefault="00D1431D" w:rsidP="00D1431D">
      <w:pPr>
        <w:rPr>
          <w:rFonts w:eastAsia="Times New Roman" w:cs="Times New Roman"/>
          <w:bCs/>
          <w:lang w:eastAsia="ru-RU"/>
        </w:rPr>
      </w:pPr>
    </w:p>
    <w:p w:rsidR="00D1431D" w:rsidRDefault="00D1431D" w:rsidP="00D1431D">
      <w:pPr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lang w:eastAsia="ru-RU"/>
        </w:rPr>
        <w:br/>
        <w:t>для обеспечения муниципальных нужд администрации МО «</w:t>
      </w:r>
      <w:proofErr w:type="spellStart"/>
      <w:r>
        <w:rPr>
          <w:rFonts w:eastAsia="Times New Roman" w:cs="Times New Roman"/>
          <w:bCs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район»  на  2016 год</w:t>
      </w:r>
    </w:p>
    <w:p w:rsidR="00D1431D" w:rsidRDefault="00D1431D" w:rsidP="00D1431D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D1431D" w:rsidTr="00D1431D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ind w:left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</w:tr>
      <w:tr w:rsidR="00D1431D" w:rsidTr="00D1431D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ind w:left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D1431D" w:rsidTr="00D1431D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ind w:firstLine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D1431D" w:rsidTr="00D1431D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ind w:left="144" w:firstLine="14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D1431D" w:rsidTr="00D1431D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1431D" w:rsidRDefault="00D1431D">
            <w:pPr>
              <w:ind w:firstLine="28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</w:tbl>
    <w:p w:rsidR="00D1431D" w:rsidRDefault="00D1431D" w:rsidP="00D1431D">
      <w:pPr>
        <w:spacing w:after="240"/>
        <w:rPr>
          <w:rFonts w:eastAsia="Times New Roman" w:cs="Times New Roman"/>
          <w:lang w:eastAsia="ru-RU"/>
        </w:rPr>
      </w:pPr>
    </w:p>
    <w:tbl>
      <w:tblPr>
        <w:tblStyle w:val="a9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98"/>
        <w:gridCol w:w="641"/>
        <w:gridCol w:w="839"/>
        <w:gridCol w:w="523"/>
        <w:gridCol w:w="1346"/>
        <w:gridCol w:w="1307"/>
        <w:gridCol w:w="742"/>
        <w:gridCol w:w="781"/>
        <w:gridCol w:w="1928"/>
        <w:gridCol w:w="1372"/>
        <w:gridCol w:w="820"/>
        <w:gridCol w:w="1112"/>
        <w:gridCol w:w="1005"/>
        <w:gridCol w:w="972"/>
      </w:tblGrid>
      <w:tr w:rsidR="00D1431D" w:rsidTr="00D1431D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Плюс, принадлежащих 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качество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предоставляемой услуги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276,61535 / 276,61535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2,76615  /  13,83077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62.03.13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62.03.12.130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обслуживанию и информационно – 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1С:Зарплата и кадры 8), установленных в администрациях муниципальных образований и учреждениях МО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163,02867 / 163,02867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300041216000Р0080244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71.12.35.110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комплексе)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0,828  /  4,14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17.29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продукции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1431D" w:rsidRDefault="00D1431D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145,78375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1,45784  /  7,28919  /  -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диплом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2,4495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2,3499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плакетка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3,48335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26,35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медаль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64,163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32.13.10.120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значки закатные R-25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6,399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11,55015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грамота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21,539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благодарственные письма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0,8165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25.99.24.110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кубок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3,08335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30004051420060030244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01.70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01.70.10.000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отлову агрессивных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3,50175  /  17,50875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" Устройство водопроводных колодцев из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область".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ind w:right="-104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300050324000Р0010244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43.21.10.120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приобретение и установку (монтаж) локальных систем речевого оповещения населения на территории МО "Покровский сельсовет" и МО "Село Пироговка"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Приобретение и установка (монтаж) локальной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системы речевого оповещения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со Статьей 30 Федерального закона № 44-ФЗ);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1,49667  /  7,48333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86.90.19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медицинских услуг (услуги фельдшера)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медицинских услуг (услуги фельдшера) во время проведения спортивно-массовых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запреты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Оказание услуг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для организации и проведения мероприятий по защите персональных данных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39310030311430900323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96.03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96.03.11.000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 / 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0,05277  /  -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оповещения (СЦО) населения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 установлены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42.21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42.21.22.110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на объекте: "Устройство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район, Астраханская область"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2,9982  /  14,991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29.20.5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29.20.21.110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0,9692  /  4,84599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30004091700080150244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71.12.14.000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6,56159  /  32,80794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300060206100Р0020244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закона № 44-ФЗ</w:t>
            </w:r>
            <w:proofErr w:type="gramStart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485,38356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4,58384  /  24,26918  /  -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контейнерной площадки для сбора ТБО и крупногабаритных материалов для установки 3-х контейнеров на территории МО "Село Пироговка"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271,21356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"</w:t>
            </w:r>
            <w:proofErr w:type="spell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сельсовет"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214,17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30001132320060120244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33.12.16.000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на право заключения 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 xml:space="preserve">Преимущества: </w:t>
            </w:r>
          </w:p>
          <w:p w:rsidR="00D1431D" w:rsidRDefault="00D1431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Субъектам малого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07.2016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07.2016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lastRenderedPageBreak/>
              <w:t>300041216000Р0090244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71.12.3</w:t>
            </w:r>
          </w:p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71.12.39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на право заключения муниципального контракта на оказание услуг на подготовку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bCs/>
                <w:sz w:val="17"/>
                <w:szCs w:val="17"/>
              </w:rPr>
              <w:t>.</w:t>
            </w:r>
            <w:proofErr w:type="gramEnd"/>
            <w:r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  <w:t xml:space="preserve">оказание услуг на подготовку </w:t>
            </w:r>
            <w:r>
              <w:rPr>
                <w:rFonts w:cs="Times New Roman"/>
                <w:sz w:val="17"/>
                <w:szCs w:val="17"/>
              </w:rPr>
              <w:lastRenderedPageBreak/>
              <w:t xml:space="preserve">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cs="Times New Roman"/>
                <w:sz w:val="17"/>
                <w:szCs w:val="17"/>
              </w:rPr>
              <w:t>Ново-Николаевка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proofErr w:type="gramStart"/>
            <w:r>
              <w:rPr>
                <w:rFonts w:cs="Times New Roman"/>
                <w:bCs/>
                <w:sz w:val="17"/>
                <w:szCs w:val="17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</w:t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t>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cs="Times New Roman"/>
                <w:bCs/>
                <w:sz w:val="17"/>
                <w:szCs w:val="17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cs="Times New Roman"/>
                <w:bCs/>
                <w:sz w:val="17"/>
                <w:szCs w:val="17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</w:t>
            </w:r>
            <w:r>
              <w:rPr>
                <w:rFonts w:cs="Times New Roman"/>
                <w:bCs/>
                <w:sz w:val="17"/>
                <w:szCs w:val="17"/>
              </w:rPr>
              <w:lastRenderedPageBreak/>
              <w:t xml:space="preserve">Федерального закона № 44-ФЗ): ; 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>В</w:t>
            </w:r>
            <w:proofErr w:type="gramEnd"/>
            <w:r>
              <w:rPr>
                <w:rFonts w:cs="Times New Roman"/>
                <w:sz w:val="17"/>
                <w:szCs w:val="17"/>
              </w:rPr>
              <w:t xml:space="preserve"> соответствии с техническим заданием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spacing w:after="240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lastRenderedPageBreak/>
              <w:t xml:space="preserve">УСЛ </w:t>
            </w:r>
            <w:proofErr w:type="gramStart"/>
            <w:r>
              <w:rPr>
                <w:rFonts w:cs="Times New Roman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492,26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ind w:right="-24"/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4,9226  /  24,613  /  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05.2016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 xml:space="preserve">12.2016 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>
              <w:rPr>
                <w:rFonts w:cs="Times New Roman"/>
                <w:bCs/>
                <w:sz w:val="17"/>
                <w:szCs w:val="17"/>
              </w:rPr>
              <w:br/>
            </w:r>
            <w:r>
              <w:rPr>
                <w:rFonts w:cs="Times New Roman"/>
                <w:bCs/>
                <w:sz w:val="17"/>
                <w:szCs w:val="17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cs="Times New Roman"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1D" w:rsidRDefault="00D1431D">
            <w:pPr>
              <w:jc w:val="both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30003099830080020244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71,207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300050214100Р0070244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5,9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6,876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30004091700080130244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11,55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</w:t>
            </w: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lastRenderedPageBreak/>
              <w:t>30004091700080130244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300011323В0000010244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300110107100С0010244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413,233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t>1306,80409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228,972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1431D" w:rsidTr="00D1431D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D1431D" w:rsidTr="00D1431D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cs="Times New Roman"/>
                <w:sz w:val="17"/>
                <w:szCs w:val="17"/>
              </w:rPr>
              <w:t>4139,62179 / 4139,62179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>
              <w:rPr>
                <w:rFonts w:eastAsia="Times New Roman" w:cs="Times New Roman"/>
                <w:sz w:val="17"/>
                <w:szCs w:val="17"/>
                <w:lang w:eastAsia="ru-RU"/>
              </w:rPr>
              <w:t>Электронный аукцион, Запрос котировок, Открытый конкурс, Закупка у единственного поставщика (подрядчика, исполнителя)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1D" w:rsidRDefault="00D1431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431D" w:rsidRDefault="00D1431D" w:rsidP="00D1431D">
      <w:pPr>
        <w:rPr>
          <w:rFonts w:eastAsia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70"/>
        <w:gridCol w:w="233"/>
        <w:gridCol w:w="1410"/>
        <w:gridCol w:w="3290"/>
        <w:gridCol w:w="5197"/>
      </w:tblGrid>
      <w:tr w:rsidR="00D1431D" w:rsidTr="00D1431D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"</w:t>
            </w:r>
            <w:r>
              <w:rPr>
                <w:rFonts w:eastAsia="Times New Roman" w:cs="Times New Roman"/>
                <w:u w:val="single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lang w:eastAsia="ru-RU"/>
              </w:rPr>
              <w:t xml:space="preserve">"  </w:t>
            </w:r>
            <w:r>
              <w:rPr>
                <w:rFonts w:eastAsia="Times New Roman" w:cs="Times New Roman"/>
                <w:u w:val="single"/>
                <w:lang w:eastAsia="ru-RU"/>
              </w:rPr>
              <w:t>________</w:t>
            </w:r>
            <w:r>
              <w:rPr>
                <w:rFonts w:eastAsia="Times New Roman" w:cs="Times New Roman"/>
                <w:lang w:eastAsia="ru-RU"/>
              </w:rPr>
              <w:t xml:space="preserve">  20</w:t>
            </w:r>
            <w:r>
              <w:rPr>
                <w:rFonts w:eastAsia="Times New Roman" w:cs="Times New Roman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431D" w:rsidRDefault="00D1431D" w:rsidP="00D1431D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1431D" w:rsidTr="00D1431D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431D" w:rsidRDefault="00D1431D" w:rsidP="00D1431D">
      <w:pPr>
        <w:rPr>
          <w:rFonts w:eastAsia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76"/>
        <w:gridCol w:w="4524"/>
      </w:tblGrid>
      <w:tr w:rsidR="00D1431D" w:rsidTr="00D1431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431D" w:rsidRDefault="00D1431D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5"/>
              <w:gridCol w:w="2969"/>
            </w:tblGrid>
            <w:tr w:rsidR="00D14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lang w:eastAsia="ru-RU"/>
                    </w:rPr>
                    <w:t>Богатикова</w:t>
                  </w:r>
                  <w:proofErr w:type="spellEnd"/>
                  <w:r>
                    <w:rPr>
                      <w:rFonts w:eastAsia="Times New Roman" w:cs="Times New Roman"/>
                      <w:lang w:eastAsia="ru-RU"/>
                    </w:rPr>
                    <w:t xml:space="preserve"> Ж. В.</w:t>
                  </w:r>
                </w:p>
              </w:tc>
            </w:tr>
            <w:tr w:rsidR="00D14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8(85141)52993</w:t>
                  </w:r>
                </w:p>
              </w:tc>
            </w:tr>
            <w:tr w:rsidR="00D14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1431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431D" w:rsidRDefault="00D1431D">
                  <w:pPr>
                    <w:rPr>
                      <w:rFonts w:eastAsia="Times New Roman" w:cs="Times New Roman"/>
                      <w:lang w:eastAsia="ru-RU"/>
                    </w:rPr>
                  </w:pPr>
                  <w:r>
                    <w:rPr>
                      <w:rFonts w:eastAsia="Times New Roman" w:cs="Times New Roman"/>
                      <w:lang w:eastAsia="ru-RU"/>
                    </w:rPr>
                    <w:t>mku.zakupki.ahtuba@mail.ru</w:t>
                  </w:r>
                </w:p>
              </w:tc>
            </w:tr>
          </w:tbl>
          <w:p w:rsidR="00D1431D" w:rsidRDefault="00D1431D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431D" w:rsidRDefault="00D1431D" w:rsidP="00D1431D">
      <w:pPr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Верно: </w:t>
      </w:r>
    </w:p>
    <w:p w:rsidR="00D1431D" w:rsidRPr="00115E1C" w:rsidRDefault="00D1431D" w:rsidP="00103DE2">
      <w:pPr>
        <w:jc w:val="both"/>
        <w:rPr>
          <w:sz w:val="28"/>
          <w:szCs w:val="28"/>
        </w:rPr>
      </w:pPr>
    </w:p>
    <w:sectPr w:rsidR="00D1431D" w:rsidRPr="00115E1C" w:rsidSect="00D143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3DE2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763DC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1431D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D14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D1431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D14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D14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D1431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b">
    <w:name w:val="Название Знак"/>
    <w:basedOn w:val="a0"/>
    <w:link w:val="aa"/>
    <w:rsid w:val="00D14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4</cp:revision>
  <cp:lastPrinted>2016-01-29T13:47:00Z</cp:lastPrinted>
  <dcterms:created xsi:type="dcterms:W3CDTF">2016-04-21T09:57:00Z</dcterms:created>
  <dcterms:modified xsi:type="dcterms:W3CDTF">2016-04-22T06:18:00Z</dcterms:modified>
</cp:coreProperties>
</file>